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Times New Roman"/>
          <w:b/>
          <w:sz w:val="44"/>
        </w:rPr>
      </w:pPr>
      <w:r>
        <w:rPr>
          <w:rFonts w:ascii="Times New Roman" w:hAnsi="Times New Roman" w:eastAsia="黑体"/>
          <w:b/>
          <w:sz w:val="44"/>
        </w:rPr>
        <w:t>2021年单位预算信息公开目录</w:t>
      </w:r>
    </w:p>
    <w:p>
      <w:pPr>
        <w:jc w:val="center"/>
        <w:rPr>
          <w:rFonts w:ascii="Times New Roman" w:hAnsi="Times New Roman"/>
          <w:b/>
          <w:sz w:val="30"/>
        </w:rPr>
      </w:pPr>
      <w:r>
        <w:rPr>
          <w:rFonts w:ascii="Times New Roman" w:hAnsi="Times New Roman" w:eastAsia="黑体"/>
          <w:b/>
          <w:sz w:val="30"/>
        </w:rPr>
        <w:t xml:space="preserve"> </w:t>
      </w:r>
    </w:p>
    <w:p>
      <w:pPr>
        <w:tabs>
          <w:tab w:val="right" w:leader="dot" w:pos="14789"/>
        </w:tabs>
        <w:ind w:firstLine="420" w:firstLineChars="150"/>
        <w:rPr>
          <w:rFonts w:ascii="Times New Roman" w:hAnsi="Times New Roman" w:eastAsia="方正仿宋_GBK"/>
          <w:sz w:val="28"/>
          <w:szCs w:val="24"/>
        </w:rPr>
      </w:pPr>
      <w:r>
        <w:rPr>
          <w:rFonts w:ascii="Times New Roman" w:hAnsi="Times New Roman" w:eastAsia="方正仿宋_GBK"/>
          <w:sz w:val="28"/>
          <w:szCs w:val="24"/>
        </w:rPr>
        <w:fldChar w:fldCharType="begin"/>
      </w:r>
      <w:r>
        <w:rPr>
          <w:rFonts w:ascii="Times New Roman" w:hAnsi="Times New Roman" w:eastAsia="方正仿宋_GBK"/>
          <w:sz w:val="28"/>
          <w:szCs w:val="24"/>
        </w:rPr>
        <w:instrText xml:space="preserve"> TOC \o "4-4" \h \z \u \t "-1" </w:instrText>
      </w:r>
      <w:r>
        <w:rPr>
          <w:rFonts w:ascii="Times New Roman" w:hAnsi="Times New Roman" w:eastAsia="方正仿宋_GBK"/>
          <w:sz w:val="28"/>
          <w:szCs w:val="24"/>
        </w:rPr>
        <w:fldChar w:fldCharType="separate"/>
      </w:r>
      <w:r>
        <w:rPr>
          <w:rFonts w:ascii="Times New Roman" w:hAnsi="Times New Roman" w:eastAsia="方正仿宋_GBK"/>
          <w:color w:val="0000FF"/>
          <w:sz w:val="28"/>
          <w:szCs w:val="24"/>
        </w:rPr>
        <w:fldChar w:fldCharType="begin"/>
      </w:r>
      <w:r>
        <w:rPr>
          <w:rFonts w:ascii="Times New Roman" w:hAnsi="Times New Roman" w:eastAsia="方正仿宋_GBK"/>
          <w:color w:val="0000FF"/>
          <w:sz w:val="28"/>
          <w:szCs w:val="24"/>
        </w:rPr>
        <w:instrText xml:space="preserve"> TOC \o "1-4" \h \z \u </w:instrText>
      </w:r>
      <w:r>
        <w:rPr>
          <w:rFonts w:ascii="Times New Roman" w:hAnsi="Times New Roman" w:eastAsia="方正仿宋_GBK"/>
          <w:color w:val="0000FF"/>
          <w:sz w:val="28"/>
          <w:szCs w:val="24"/>
        </w:rPr>
        <w:fldChar w:fldCharType="separate"/>
      </w:r>
      <w:r>
        <w:rPr>
          <w:rFonts w:ascii="Times New Roman" w:hAnsi="Times New Roman"/>
          <w:szCs w:val="24"/>
        </w:rPr>
        <w:fldChar w:fldCharType="begin"/>
      </w:r>
      <w:r>
        <w:rPr>
          <w:rFonts w:ascii="Times New Roman" w:hAnsi="Times New Roman"/>
          <w:szCs w:val="24"/>
        </w:rPr>
        <w:instrText xml:space="preserve"> HYPERLINK \l "_Toc65515339" </w:instrText>
      </w:r>
      <w:r>
        <w:rPr>
          <w:rFonts w:ascii="Times New Roman" w:hAnsi="Times New Roman"/>
          <w:szCs w:val="24"/>
        </w:rPr>
        <w:fldChar w:fldCharType="separate"/>
      </w:r>
      <w:r>
        <w:rPr>
          <w:rFonts w:ascii="Times New Roman" w:hAnsi="Times New Roman" w:eastAsia="方正仿宋_GBK"/>
          <w:sz w:val="28"/>
          <w:szCs w:val="24"/>
        </w:rPr>
        <w:t>一、</w:t>
      </w:r>
      <w:r>
        <w:rPr>
          <w:rFonts w:hint="eastAsia" w:ascii="Times New Roman" w:hAnsi="Times New Roman" w:eastAsia="方正仿宋_GBK"/>
          <w:sz w:val="28"/>
          <w:szCs w:val="24"/>
        </w:rPr>
        <w:t>河北女子职业技术学院</w:t>
      </w:r>
      <w:r>
        <w:rPr>
          <w:rFonts w:ascii="Times New Roman" w:hAnsi="Times New Roman" w:eastAsia="方正仿宋_GBK"/>
          <w:sz w:val="28"/>
          <w:szCs w:val="24"/>
        </w:rPr>
        <w:t>本级收支预算</w:t>
      </w:r>
      <w:r>
        <w:rPr>
          <w:rFonts w:ascii="Times New Roman" w:hAnsi="Times New Roman" w:eastAsia="方正仿宋_GBK"/>
          <w:sz w:val="28"/>
          <w:szCs w:val="24"/>
        </w:rPr>
        <w:tab/>
      </w:r>
      <w:r>
        <w:rPr>
          <w:rFonts w:hint="eastAsia" w:ascii="Times New Roman" w:hAnsi="Times New Roman" w:eastAsia="方正仿宋_GBK"/>
          <w:sz w:val="28"/>
          <w:szCs w:val="24"/>
        </w:rPr>
        <w:t>1</w:t>
      </w:r>
      <w:r>
        <w:rPr>
          <w:rFonts w:ascii="Times New Roman" w:hAnsi="Times New Roman" w:eastAsia="方正仿宋_GBK"/>
          <w:sz w:val="28"/>
          <w:szCs w:val="24"/>
        </w:rPr>
        <w:fldChar w:fldCharType="end"/>
      </w:r>
    </w:p>
    <w:p>
      <w:pPr>
        <w:tabs>
          <w:tab w:val="right" w:leader="dot" w:pos="14789"/>
        </w:tabs>
        <w:ind w:left="420" w:leftChars="200"/>
        <w:jc w:val="center"/>
        <w:rPr>
          <w:rFonts w:hint="eastAsia"/>
        </w:rPr>
      </w:pPr>
      <w:r>
        <w:rPr>
          <w:rFonts w:ascii="Times New Roman" w:hAnsi="Times New Roman" w:eastAsia="方正仿宋_GBK"/>
          <w:color w:val="0000FF"/>
          <w:sz w:val="28"/>
        </w:rPr>
        <w:fldChar w:fldCharType="end"/>
      </w:r>
      <w:r>
        <w:rPr>
          <w:rFonts w:ascii="Times New Roman" w:hAnsi="Times New Roman" w:eastAsia="方正仿宋_GBK"/>
          <w:sz w:val="28"/>
        </w:rPr>
        <w:fldChar w:fldCharType="end"/>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outlineLvl w:val="3"/>
        <w:rPr>
          <w:rFonts w:hint="eastAsia" w:ascii="Times New Roman" w:hAnsi="宋体"/>
          <w:sz w:val="44"/>
        </w:rPr>
      </w:pPr>
      <w:bookmarkStart w:id="0" w:name="_Toc65663853"/>
      <w:r>
        <w:rPr>
          <w:rFonts w:hint="eastAsia" w:ascii="方正小标宋_GBK" w:eastAsia="方正小标宋_GBK"/>
          <w:sz w:val="44"/>
        </w:rPr>
        <w:t>一、河北女子职业技术学院收支预算</w:t>
      </w:r>
      <w:bookmarkEnd w:id="0"/>
    </w:p>
    <w:p>
      <w:pPr>
        <w:jc w:val="center"/>
        <w:rPr>
          <w:rFonts w:hint="eastAsia" w:ascii="Times New Roman" w:hAnsi="宋体"/>
          <w:sz w:val="36"/>
        </w:rPr>
      </w:pPr>
      <w:r>
        <w:rPr>
          <w:rFonts w:hint="eastAsia" w:ascii="方正小标宋_GBK" w:eastAsia="方正小标宋_GBK"/>
          <w:sz w:val="36"/>
        </w:rPr>
        <w:t>单位预算收支总表</w:t>
      </w:r>
    </w:p>
    <w:tbl>
      <w:tblPr>
        <w:tblStyle w:val="11"/>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489001河北女子职业技术学院本级</w:t>
            </w:r>
          </w:p>
        </w:tc>
        <w:tc>
          <w:tcPr>
            <w:tcW w:w="2126"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6661"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6661"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6661"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shd w:val="clear" w:color="auto" w:fill="auto"/>
            <w:noWrap w:val="0"/>
            <w:vAlign w:val="center"/>
          </w:tcPr>
          <w:p>
            <w:pPr>
              <w:spacing w:line="300" w:lineRule="exact"/>
              <w:jc w:val="left"/>
            </w:pP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2126"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126"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w:t>
            </w:r>
          </w:p>
        </w:tc>
        <w:tc>
          <w:tcPr>
            <w:tcW w:w="45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一、一般公共预算拨款收入</w:t>
            </w:r>
          </w:p>
        </w:tc>
        <w:tc>
          <w:tcPr>
            <w:tcW w:w="2126"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11729.46</w:t>
            </w:r>
          </w:p>
        </w:tc>
        <w:tc>
          <w:tcPr>
            <w:tcW w:w="45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二、政府性基金预算拨款收入</w:t>
            </w: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三、国有资本经营预算拨款收入</w:t>
            </w: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4</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四、财政专户管理资金收入</w:t>
            </w:r>
          </w:p>
        </w:tc>
        <w:tc>
          <w:tcPr>
            <w:tcW w:w="2126"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4997.08</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5</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五、事业收入</w:t>
            </w: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2126"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19932.33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6</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六、事业单位经营收入</w:t>
            </w: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2126"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7</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七、上级补助收入</w:t>
            </w: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8</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八、附属单位上缴收入</w:t>
            </w: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9</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九、其他收入</w:t>
            </w:r>
          </w:p>
        </w:tc>
        <w:tc>
          <w:tcPr>
            <w:tcW w:w="2126" w:type="dxa"/>
            <w:shd w:val="clear" w:color="auto" w:fill="auto"/>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13.5</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10</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11</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12</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13</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14</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15</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16</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17</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18</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19</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20</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21</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22</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23</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24</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25</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26</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27</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28</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29</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30</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31</w:t>
            </w:r>
          </w:p>
        </w:tc>
        <w:tc>
          <w:tcPr>
            <w:tcW w:w="4535" w:type="dxa"/>
            <w:shd w:val="clear" w:color="auto" w:fill="auto"/>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2126"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16740.04</w:t>
            </w:r>
          </w:p>
        </w:tc>
        <w:tc>
          <w:tcPr>
            <w:tcW w:w="4535" w:type="dxa"/>
            <w:shd w:val="clear" w:color="auto" w:fill="auto"/>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2126"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19932.68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32</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上年结转结余</w:t>
            </w:r>
          </w:p>
        </w:tc>
        <w:tc>
          <w:tcPr>
            <w:tcW w:w="2126"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3192.64</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年终结转结余</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33</w:t>
            </w:r>
          </w:p>
        </w:tc>
        <w:tc>
          <w:tcPr>
            <w:tcW w:w="4535" w:type="dxa"/>
            <w:shd w:val="clear" w:color="auto" w:fill="auto"/>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2126"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19932.68</w:t>
            </w:r>
          </w:p>
        </w:tc>
        <w:tc>
          <w:tcPr>
            <w:tcW w:w="4535" w:type="dxa"/>
            <w:shd w:val="clear" w:color="auto" w:fill="auto"/>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2126"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19932.68</w:t>
            </w:r>
          </w:p>
        </w:tc>
      </w:tr>
    </w:tbl>
    <w:p>
      <w:pPr>
        <w:spacing w:line="300" w:lineRule="exact"/>
        <w:jc w:val="left"/>
        <w:sectPr>
          <w:footerReference r:id="rId3" w:type="default"/>
          <w:pgSz w:w="16839" w:h="11907" w:orient="landscape"/>
          <w:pgMar w:top="1361" w:right="1020" w:bottom="1361"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单位预算收入总表</w:t>
      </w:r>
    </w:p>
    <w:tbl>
      <w:tblPr>
        <w:tblStyle w:val="11"/>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489001河北女子职业技术学院本级</w:t>
            </w:r>
          </w:p>
        </w:tc>
        <w:tc>
          <w:tcPr>
            <w:tcW w:w="3402"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670" w:type="dxa"/>
            <w:gridSpan w:val="5"/>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2551"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072" w:type="dxa"/>
            <w:gridSpan w:val="8"/>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本年收入</w:t>
            </w:r>
          </w:p>
        </w:tc>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shd w:val="clear" w:color="auto" w:fill="auto"/>
            <w:noWrap w:val="0"/>
            <w:vAlign w:val="center"/>
          </w:tcPr>
          <w:p>
            <w:pPr>
              <w:spacing w:line="300" w:lineRule="exact"/>
              <w:jc w:val="left"/>
            </w:pPr>
          </w:p>
        </w:tc>
        <w:tc>
          <w:tcPr>
            <w:tcW w:w="992"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1559"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134" w:type="dxa"/>
            <w:vMerge w:val="continue"/>
            <w:shd w:val="clear" w:color="auto" w:fill="auto"/>
            <w:noWrap w:val="0"/>
            <w:vAlign w:val="center"/>
          </w:tcPr>
          <w:p>
            <w:pPr>
              <w:spacing w:line="300" w:lineRule="exact"/>
              <w:jc w:val="left"/>
            </w:pP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小计</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财政拨款</w:t>
            </w:r>
            <w:r>
              <w:rPr>
                <w:rFonts w:ascii="方正书宋_GBK" w:eastAsia="方正书宋_GBK"/>
                <w:b/>
              </w:rPr>
              <w:t xml:space="preserve"> </w:t>
            </w:r>
            <w:r>
              <w:rPr>
                <w:rFonts w:hint="eastAsia" w:ascii="方正书宋_GBK" w:eastAsia="方正书宋_GBK"/>
                <w:b/>
              </w:rPr>
              <w:t>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事业收入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经营收入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上级补助收入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附属单位上缴收入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其他收入</w:t>
            </w:r>
          </w:p>
        </w:tc>
        <w:tc>
          <w:tcPr>
            <w:tcW w:w="1134" w:type="dxa"/>
            <w:vMerge w:val="continue"/>
            <w:shd w:val="clear" w:color="auto" w:fill="auto"/>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1559"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7</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8</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9</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11</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shd w:val="clear" w:color="auto" w:fill="auto"/>
            <w:noWrap w:val="0"/>
            <w:vAlign w:val="center"/>
          </w:tcPr>
          <w:p>
            <w:pPr>
              <w:spacing w:line="300" w:lineRule="exact"/>
              <w:jc w:val="left"/>
              <w:rPr>
                <w:rFonts w:ascii="方正书宋_GBK" w:eastAsia="方正书宋_GBK"/>
                <w:b/>
              </w:rPr>
            </w:pPr>
          </w:p>
        </w:tc>
        <w:tc>
          <w:tcPr>
            <w:tcW w:w="1559"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19932.68</w:t>
            </w:r>
          </w:p>
        </w:tc>
        <w:tc>
          <w:tcPr>
            <w:tcW w:w="1134"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16740.04</w:t>
            </w:r>
          </w:p>
        </w:tc>
        <w:tc>
          <w:tcPr>
            <w:tcW w:w="1134"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11729.46</w:t>
            </w:r>
          </w:p>
        </w:tc>
        <w:tc>
          <w:tcPr>
            <w:tcW w:w="1134"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4997.08</w:t>
            </w: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13.50</w:t>
            </w:r>
          </w:p>
        </w:tc>
        <w:tc>
          <w:tcPr>
            <w:tcW w:w="1134"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3192.64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205</w:t>
            </w:r>
          </w:p>
        </w:tc>
        <w:tc>
          <w:tcPr>
            <w:tcW w:w="1559"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教育支出</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19932.33</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16740.04</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11729.46</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4997.08</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13.50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3192.29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20503</w:t>
            </w:r>
          </w:p>
        </w:tc>
        <w:tc>
          <w:tcPr>
            <w:tcW w:w="1559"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职业教育</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19932.33</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16740.04</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11729.46</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4997.08</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13.50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3192.29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4</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2050305</w:t>
            </w:r>
          </w:p>
        </w:tc>
        <w:tc>
          <w:tcPr>
            <w:tcW w:w="1559"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高等职业教育</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19932.33</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16740.04</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11729.46</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4997.08</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13.50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3192.29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206</w:t>
            </w:r>
          </w:p>
        </w:tc>
        <w:tc>
          <w:tcPr>
            <w:tcW w:w="1559"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科学技术支出</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6</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20606</w:t>
            </w:r>
          </w:p>
        </w:tc>
        <w:tc>
          <w:tcPr>
            <w:tcW w:w="1559"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社会科学</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7</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2060603</w:t>
            </w:r>
          </w:p>
        </w:tc>
        <w:tc>
          <w:tcPr>
            <w:tcW w:w="1559"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社科基金支出</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r>
    </w:tbl>
    <w:p>
      <w:pPr>
        <w:spacing w:line="300" w:lineRule="exact"/>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单位预算支出总表</w:t>
      </w:r>
    </w:p>
    <w:tbl>
      <w:tblPr>
        <w:tblStyle w:val="11"/>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489001河北女子职业技术学院本级</w:t>
            </w:r>
          </w:p>
        </w:tc>
        <w:tc>
          <w:tcPr>
            <w:tcW w:w="272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444" w:type="dxa"/>
            <w:gridSpan w:val="4"/>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527"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经营支出</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上解上级</w:t>
            </w:r>
            <w:r>
              <w:rPr>
                <w:rFonts w:ascii="方正书宋_GBK" w:eastAsia="方正书宋_GBK"/>
                <w:b/>
              </w:rPr>
              <w:t xml:space="preserve"> </w:t>
            </w:r>
            <w:r>
              <w:rPr>
                <w:rFonts w:hint="eastAsia" w:ascii="方正书宋_GBK" w:eastAsia="方正书宋_GBK"/>
                <w:b/>
              </w:rPr>
              <w:t>支出</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noWrap w:val="0"/>
            <w:vAlign w:val="center"/>
          </w:tcPr>
          <w:p>
            <w:pPr>
              <w:spacing w:line="300" w:lineRule="exact"/>
              <w:jc w:val="left"/>
            </w:pPr>
          </w:p>
        </w:tc>
        <w:tc>
          <w:tcPr>
            <w:tcW w:w="992"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361" w:type="dxa"/>
            <w:vMerge w:val="continue"/>
            <w:shd w:val="clear" w:color="auto" w:fill="auto"/>
            <w:noWrap w:val="0"/>
            <w:vAlign w:val="center"/>
          </w:tcPr>
          <w:p>
            <w:pPr>
              <w:spacing w:line="300" w:lineRule="exact"/>
              <w:jc w:val="left"/>
            </w:pPr>
          </w:p>
        </w:tc>
        <w:tc>
          <w:tcPr>
            <w:tcW w:w="1361" w:type="dxa"/>
            <w:vMerge w:val="continue"/>
            <w:shd w:val="clear" w:color="auto" w:fill="auto"/>
            <w:noWrap w:val="0"/>
            <w:vAlign w:val="center"/>
          </w:tcPr>
          <w:p>
            <w:pPr>
              <w:spacing w:line="300" w:lineRule="exact"/>
              <w:jc w:val="left"/>
            </w:pPr>
          </w:p>
        </w:tc>
        <w:tc>
          <w:tcPr>
            <w:tcW w:w="1361" w:type="dxa"/>
            <w:vMerge w:val="continue"/>
            <w:shd w:val="clear" w:color="auto" w:fill="auto"/>
            <w:noWrap w:val="0"/>
            <w:vAlign w:val="center"/>
          </w:tcPr>
          <w:p>
            <w:pPr>
              <w:spacing w:line="300" w:lineRule="exact"/>
              <w:jc w:val="left"/>
            </w:pPr>
          </w:p>
        </w:tc>
        <w:tc>
          <w:tcPr>
            <w:tcW w:w="1361" w:type="dxa"/>
            <w:vMerge w:val="continue"/>
            <w:shd w:val="clear" w:color="auto" w:fill="auto"/>
            <w:noWrap w:val="0"/>
            <w:vAlign w:val="center"/>
          </w:tcPr>
          <w:p>
            <w:pPr>
              <w:spacing w:line="300" w:lineRule="exact"/>
              <w:jc w:val="left"/>
            </w:pPr>
          </w:p>
        </w:tc>
        <w:tc>
          <w:tcPr>
            <w:tcW w:w="1361" w:type="dxa"/>
            <w:vMerge w:val="continue"/>
            <w:shd w:val="clear" w:color="auto" w:fill="auto"/>
            <w:noWrap w:val="0"/>
            <w:vAlign w:val="center"/>
          </w:tcPr>
          <w:p>
            <w:pPr>
              <w:spacing w:line="300" w:lineRule="exact"/>
              <w:jc w:val="left"/>
            </w:pPr>
          </w:p>
        </w:tc>
        <w:tc>
          <w:tcPr>
            <w:tcW w:w="1361" w:type="dxa"/>
            <w:vMerge w:val="continue"/>
            <w:shd w:val="clear" w:color="auto" w:fill="auto"/>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7</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19932.68</w:t>
            </w:r>
          </w:p>
        </w:tc>
        <w:tc>
          <w:tcPr>
            <w:tcW w:w="1361"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5747.96</w:t>
            </w:r>
          </w:p>
        </w:tc>
        <w:tc>
          <w:tcPr>
            <w:tcW w:w="1361"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14184.72</w:t>
            </w: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205</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教育支出</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19932.33</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5747.96</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14184.37</w:t>
            </w: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20503</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职业教育</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19932.33</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5747.96</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14184.37</w:t>
            </w: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4</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2050305</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高等职业教育</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19932.33</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5747.96</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14184.37</w:t>
            </w: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206</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科学技术支出</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6</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20606</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社会科学</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7</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2060603</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社科基金支出</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单位预算财政拨款收支总表</w:t>
      </w:r>
    </w:p>
    <w:tbl>
      <w:tblPr>
        <w:tblStyle w:val="11"/>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489001河北女子职业技术学院本级</w:t>
            </w:r>
          </w:p>
        </w:tc>
        <w:tc>
          <w:tcPr>
            <w:tcW w:w="3402"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896" w:type="dxa"/>
            <w:gridSpan w:val="4"/>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4876"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9298" w:type="dxa"/>
            <w:gridSpan w:val="5"/>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shd w:val="clear" w:color="auto" w:fill="auto"/>
            <w:noWrap w:val="0"/>
            <w:vAlign w:val="center"/>
          </w:tcPr>
          <w:p>
            <w:pPr>
              <w:spacing w:line="300" w:lineRule="exact"/>
              <w:jc w:val="left"/>
            </w:pPr>
          </w:p>
        </w:tc>
        <w:tc>
          <w:tcPr>
            <w:tcW w:w="3402"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金额</w:t>
            </w:r>
          </w:p>
        </w:tc>
        <w:tc>
          <w:tcPr>
            <w:tcW w:w="3402"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47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一般公共预算财政拨款</w:t>
            </w:r>
          </w:p>
        </w:tc>
        <w:tc>
          <w:tcPr>
            <w:tcW w:w="147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政府性基金预算财政拨款</w:t>
            </w:r>
          </w:p>
        </w:tc>
        <w:tc>
          <w:tcPr>
            <w:tcW w:w="147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402"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147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3402"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147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147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c>
          <w:tcPr>
            <w:tcW w:w="147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p>
        </w:tc>
        <w:tc>
          <w:tcPr>
            <w:tcW w:w="147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w:t>
            </w:r>
          </w:p>
        </w:tc>
        <w:tc>
          <w:tcPr>
            <w:tcW w:w="3402"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一、一般公共预算拨款</w:t>
            </w:r>
          </w:p>
        </w:tc>
        <w:tc>
          <w:tcPr>
            <w:tcW w:w="147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11729.46</w:t>
            </w:r>
          </w:p>
        </w:tc>
        <w:tc>
          <w:tcPr>
            <w:tcW w:w="3402"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w:t>
            </w: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w:t>
            </w: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w:t>
            </w: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w:t>
            </w: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4</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5</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147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14921.75</w:t>
            </w:r>
          </w:p>
        </w:tc>
        <w:tc>
          <w:tcPr>
            <w:tcW w:w="147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14921.75</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6</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147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c>
          <w:tcPr>
            <w:tcW w:w="147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7</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8</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9</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10</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11</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12</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13</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14</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15</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16</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17</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18</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19</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20</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21</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22</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23</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24</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25</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26</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27</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28</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29</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30</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31</w:t>
            </w:r>
          </w:p>
        </w:tc>
        <w:tc>
          <w:tcPr>
            <w:tcW w:w="3402" w:type="dxa"/>
            <w:shd w:val="clear" w:color="auto" w:fill="auto"/>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1474"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11729.46</w:t>
            </w:r>
          </w:p>
        </w:tc>
        <w:tc>
          <w:tcPr>
            <w:tcW w:w="3402" w:type="dxa"/>
            <w:shd w:val="clear" w:color="auto" w:fill="auto"/>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1474"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14922.10</w:t>
            </w:r>
          </w:p>
        </w:tc>
        <w:tc>
          <w:tcPr>
            <w:tcW w:w="1474"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14922.10</w:t>
            </w:r>
          </w:p>
        </w:tc>
        <w:tc>
          <w:tcPr>
            <w:tcW w:w="1474" w:type="dxa"/>
            <w:shd w:val="clear" w:color="auto" w:fill="auto"/>
            <w:noWrap w:val="0"/>
            <w:vAlign w:val="center"/>
          </w:tcPr>
          <w:p>
            <w:pPr>
              <w:spacing w:line="300" w:lineRule="exact"/>
              <w:jc w:val="right"/>
              <w:rPr>
                <w:rFonts w:ascii="方正书宋_GBK" w:eastAsia="方正书宋_GBK"/>
                <w:b/>
              </w:rPr>
            </w:pPr>
          </w:p>
        </w:tc>
        <w:tc>
          <w:tcPr>
            <w:tcW w:w="1474" w:type="dxa"/>
            <w:shd w:val="clear" w:color="auto" w:fill="auto"/>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32</w:t>
            </w: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年初财政拨款结转和结余</w:t>
            </w:r>
          </w:p>
        </w:tc>
        <w:tc>
          <w:tcPr>
            <w:tcW w:w="147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3192.64</w:t>
            </w: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年末财政拨款结转和结余</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33</w:t>
            </w: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一、一般公共预算拨款</w:t>
            </w:r>
          </w:p>
        </w:tc>
        <w:tc>
          <w:tcPr>
            <w:tcW w:w="147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3192.64</w:t>
            </w: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34</w:t>
            </w: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w:t>
            </w: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35</w:t>
            </w:r>
          </w:p>
        </w:tc>
        <w:tc>
          <w:tcPr>
            <w:tcW w:w="3402"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w:t>
            </w: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hint="eastAsia"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36</w:t>
            </w:r>
          </w:p>
        </w:tc>
        <w:tc>
          <w:tcPr>
            <w:tcW w:w="3402" w:type="dxa"/>
            <w:shd w:val="clear" w:color="auto" w:fill="auto"/>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1474"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14922.10</w:t>
            </w:r>
          </w:p>
        </w:tc>
        <w:tc>
          <w:tcPr>
            <w:tcW w:w="3402" w:type="dxa"/>
            <w:shd w:val="clear" w:color="auto" w:fill="auto"/>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1474"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14922.10</w:t>
            </w:r>
          </w:p>
        </w:tc>
        <w:tc>
          <w:tcPr>
            <w:tcW w:w="1474"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14922.10</w:t>
            </w:r>
          </w:p>
        </w:tc>
        <w:tc>
          <w:tcPr>
            <w:tcW w:w="1474" w:type="dxa"/>
            <w:shd w:val="clear" w:color="auto" w:fill="auto"/>
            <w:noWrap w:val="0"/>
            <w:vAlign w:val="center"/>
          </w:tcPr>
          <w:p>
            <w:pPr>
              <w:spacing w:line="300" w:lineRule="exact"/>
              <w:jc w:val="right"/>
              <w:rPr>
                <w:rFonts w:ascii="方正书宋_GBK" w:eastAsia="方正书宋_GBK"/>
                <w:b/>
              </w:rPr>
            </w:pPr>
          </w:p>
        </w:tc>
        <w:tc>
          <w:tcPr>
            <w:tcW w:w="1474" w:type="dxa"/>
            <w:shd w:val="clear" w:color="auto" w:fill="auto"/>
            <w:noWrap w:val="0"/>
            <w:vAlign w:val="center"/>
          </w:tcPr>
          <w:p>
            <w:pPr>
              <w:spacing w:line="300" w:lineRule="exact"/>
              <w:jc w:val="right"/>
              <w:rPr>
                <w:rFonts w:ascii="方正书宋_GBK" w:eastAsia="方正书宋_GBK"/>
                <w:b/>
              </w:rPr>
            </w:pPr>
          </w:p>
        </w:tc>
      </w:tr>
    </w:tbl>
    <w:p>
      <w:pPr>
        <w:spacing w:line="300" w:lineRule="exact"/>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单位预算一般公共预算财政拨款支出表</w:t>
      </w:r>
    </w:p>
    <w:tbl>
      <w:tblPr>
        <w:tblStyle w:val="11"/>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489001河北女子职业技术学院本级</w:t>
            </w:r>
          </w:p>
        </w:tc>
        <w:tc>
          <w:tcPr>
            <w:tcW w:w="255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noWrap w:val="0"/>
            <w:vAlign w:val="center"/>
          </w:tcPr>
          <w:p>
            <w:pPr>
              <w:spacing w:line="300" w:lineRule="exact"/>
              <w:jc w:val="left"/>
            </w:pPr>
          </w:p>
        </w:tc>
        <w:tc>
          <w:tcPr>
            <w:tcW w:w="11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w:t>
            </w:r>
          </w:p>
        </w:tc>
        <w:tc>
          <w:tcPr>
            <w:tcW w:w="1191"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14922.10</w:t>
            </w:r>
          </w:p>
        </w:tc>
        <w:tc>
          <w:tcPr>
            <w:tcW w:w="2551"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750.88</w:t>
            </w:r>
          </w:p>
        </w:tc>
        <w:tc>
          <w:tcPr>
            <w:tcW w:w="2551"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14171.22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205</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教育支出</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14921.75</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750.88</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14170.87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20503</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职业教育</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14921.75</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750.88</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14170.87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4</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2050305</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高等职业教育</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14921.75</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750.88</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14170.87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5</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206</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科学技术支出</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c>
          <w:tcPr>
            <w:tcW w:w="2551" w:type="dxa"/>
            <w:shd w:val="clear" w:color="auto" w:fill="auto"/>
            <w:noWrap w:val="0"/>
            <w:vAlign w:val="center"/>
          </w:tcPr>
          <w:p>
            <w:pPr>
              <w:spacing w:line="300" w:lineRule="exact"/>
              <w:jc w:val="right"/>
              <w:rPr>
                <w:rFonts w:ascii="方正书宋_GBK" w:eastAsia="方正书宋_GBK"/>
              </w:rPr>
            </w:pP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6</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20606</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社会科学</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c>
          <w:tcPr>
            <w:tcW w:w="2551" w:type="dxa"/>
            <w:shd w:val="clear" w:color="auto" w:fill="auto"/>
            <w:noWrap w:val="0"/>
            <w:vAlign w:val="center"/>
          </w:tcPr>
          <w:p>
            <w:pPr>
              <w:spacing w:line="300" w:lineRule="exact"/>
              <w:jc w:val="right"/>
              <w:rPr>
                <w:rFonts w:ascii="方正书宋_GBK" w:eastAsia="方正书宋_GBK"/>
              </w:rPr>
            </w:pP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7</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2060603</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社科基金支出</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c>
          <w:tcPr>
            <w:tcW w:w="2551" w:type="dxa"/>
            <w:shd w:val="clear" w:color="auto" w:fill="auto"/>
            <w:noWrap w:val="0"/>
            <w:vAlign w:val="center"/>
          </w:tcPr>
          <w:p>
            <w:pPr>
              <w:spacing w:line="300" w:lineRule="exact"/>
              <w:jc w:val="right"/>
              <w:rPr>
                <w:rFonts w:ascii="方正书宋_GBK" w:eastAsia="方正书宋_GBK"/>
              </w:rPr>
            </w:pP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0.35</w:t>
            </w:r>
          </w:p>
        </w:tc>
      </w:tr>
    </w:tbl>
    <w:p>
      <w:pPr>
        <w:spacing w:line="300" w:lineRule="exact"/>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单位预算一般公共预算财政拨款基本支出表</w:t>
      </w:r>
    </w:p>
    <w:tbl>
      <w:tblPr>
        <w:tblStyle w:val="11"/>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489001河北女子职业技术学院本级</w:t>
            </w:r>
          </w:p>
        </w:tc>
        <w:tc>
          <w:tcPr>
            <w:tcW w:w="255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支出部门经济分类科目</w:t>
            </w:r>
          </w:p>
        </w:tc>
        <w:tc>
          <w:tcPr>
            <w:tcW w:w="7653" w:type="dxa"/>
            <w:gridSpan w:val="3"/>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noWrap w:val="0"/>
            <w:vAlign w:val="center"/>
          </w:tcPr>
          <w:p>
            <w:pPr>
              <w:spacing w:line="300" w:lineRule="exact"/>
              <w:jc w:val="left"/>
            </w:pPr>
          </w:p>
        </w:tc>
        <w:tc>
          <w:tcPr>
            <w:tcW w:w="11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人员经费</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w:t>
            </w:r>
          </w:p>
        </w:tc>
        <w:tc>
          <w:tcPr>
            <w:tcW w:w="1191"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750.88</w:t>
            </w:r>
          </w:p>
        </w:tc>
        <w:tc>
          <w:tcPr>
            <w:tcW w:w="2551"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708.88</w:t>
            </w:r>
          </w:p>
        </w:tc>
        <w:tc>
          <w:tcPr>
            <w:tcW w:w="2551"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301</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工资福利支出</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644.03</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644.03</w:t>
            </w: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30101</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基本工资</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144.76</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144.76</w:t>
            </w: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4</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30102</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津贴补贴</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20.80</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20.80</w:t>
            </w: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5</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30107</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绩效工资</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132.60</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132.60</w:t>
            </w: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6</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30108</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机关事业单位基本养老保险缴费</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39.00</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39.00</w:t>
            </w: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7</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30109</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职业年金缴费</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19.50</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19.50</w:t>
            </w: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8</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30110</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职工基本医疗保险缴费</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19.00</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19.00</w:t>
            </w: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9</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30112</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其他社会保障缴费</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27.51</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27.51</w:t>
            </w: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10</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30113</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住房公积金</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40.46</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40.46</w:t>
            </w: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11</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30199</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其他工资福利支出</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200.40</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200.40</w:t>
            </w: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12</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302</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商品和服务支出</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42.00</w:t>
            </w:r>
          </w:p>
        </w:tc>
        <w:tc>
          <w:tcPr>
            <w:tcW w:w="2551" w:type="dxa"/>
            <w:shd w:val="clear" w:color="auto" w:fill="auto"/>
            <w:noWrap w:val="0"/>
            <w:vAlign w:val="center"/>
          </w:tcPr>
          <w:p>
            <w:pPr>
              <w:spacing w:line="300" w:lineRule="exact"/>
              <w:jc w:val="right"/>
              <w:rPr>
                <w:rFonts w:ascii="方正书宋_GBK" w:eastAsia="方正书宋_GBK"/>
              </w:rPr>
            </w:pP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13</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30213</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维修</w:t>
            </w:r>
            <w:r>
              <w:rPr>
                <w:rFonts w:ascii="方正书宋_GBK" w:eastAsia="方正书宋_GBK"/>
              </w:rPr>
              <w:t>(</w:t>
            </w:r>
            <w:r>
              <w:rPr>
                <w:rFonts w:hint="eastAsia" w:ascii="方正书宋_GBK" w:eastAsia="方正书宋_GBK"/>
              </w:rPr>
              <w:t>护</w:t>
            </w:r>
            <w:r>
              <w:rPr>
                <w:rFonts w:ascii="方正书宋_GBK" w:eastAsia="方正书宋_GBK"/>
              </w:rPr>
              <w:t>)</w:t>
            </w:r>
            <w:r>
              <w:rPr>
                <w:rFonts w:hint="eastAsia" w:ascii="方正书宋_GBK" w:eastAsia="方正书宋_GBK"/>
              </w:rPr>
              <w:t>费</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42.00</w:t>
            </w:r>
          </w:p>
        </w:tc>
        <w:tc>
          <w:tcPr>
            <w:tcW w:w="2551" w:type="dxa"/>
            <w:shd w:val="clear" w:color="auto" w:fill="auto"/>
            <w:noWrap w:val="0"/>
            <w:vAlign w:val="center"/>
          </w:tcPr>
          <w:p>
            <w:pPr>
              <w:spacing w:line="300" w:lineRule="exact"/>
              <w:jc w:val="right"/>
              <w:rPr>
                <w:rFonts w:ascii="方正书宋_GBK" w:eastAsia="方正书宋_GBK"/>
              </w:rPr>
            </w:pP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14</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303</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对个人和家庭的补助</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64.85</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64.85</w:t>
            </w: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15</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30302</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退休费</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10.85</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10.85</w:t>
            </w: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16</w:t>
            </w:r>
          </w:p>
        </w:tc>
        <w:tc>
          <w:tcPr>
            <w:tcW w:w="11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30399</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其他对个人和家庭的补助</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54.00</w:t>
            </w:r>
          </w:p>
        </w:tc>
        <w:tc>
          <w:tcPr>
            <w:tcW w:w="255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54.00</w:t>
            </w:r>
          </w:p>
        </w:tc>
        <w:tc>
          <w:tcPr>
            <w:tcW w:w="2551" w:type="dxa"/>
            <w:shd w:val="clear" w:color="auto" w:fill="auto"/>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单位预算政府基金预算财政拨款支出表</w:t>
      </w:r>
    </w:p>
    <w:tbl>
      <w:tblPr>
        <w:tblStyle w:val="11"/>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489001河北女子职业技术学院本级</w:t>
            </w:r>
          </w:p>
        </w:tc>
        <w:tc>
          <w:tcPr>
            <w:tcW w:w="255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noWrap w:val="0"/>
            <w:vAlign w:val="center"/>
          </w:tcPr>
          <w:p>
            <w:pPr>
              <w:spacing w:line="300" w:lineRule="exact"/>
              <w:jc w:val="left"/>
            </w:pPr>
          </w:p>
        </w:tc>
        <w:tc>
          <w:tcPr>
            <w:tcW w:w="11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1191"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注：无政府基金预算财政拨款预算，空表列示。</w:t>
      </w:r>
    </w:p>
    <w:p>
      <w:pPr>
        <w:ind w:firstLine="420" w:firstLineChars="200"/>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单位预算国有资本经营预算财政拨款支出表</w:t>
      </w:r>
    </w:p>
    <w:tbl>
      <w:tblPr>
        <w:tblStyle w:val="11"/>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489001河北女子职业技术学院本级</w:t>
            </w:r>
          </w:p>
        </w:tc>
        <w:tc>
          <w:tcPr>
            <w:tcW w:w="255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noWrap w:val="0"/>
            <w:vAlign w:val="center"/>
          </w:tcPr>
          <w:p>
            <w:pPr>
              <w:spacing w:line="300" w:lineRule="exact"/>
              <w:jc w:val="left"/>
            </w:pPr>
          </w:p>
        </w:tc>
        <w:tc>
          <w:tcPr>
            <w:tcW w:w="11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1191"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注：无国有资本经营预算财政拨款预算，空表列示。</w:t>
      </w:r>
    </w:p>
    <w:p>
      <w:pPr>
        <w:ind w:firstLine="420" w:firstLineChars="200"/>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单位预算财政拨款“三公”经费支出表</w:t>
      </w:r>
    </w:p>
    <w:tbl>
      <w:tblPr>
        <w:tblStyle w:val="11"/>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489001河北女子职业技术学院本级</w:t>
            </w:r>
          </w:p>
        </w:tc>
        <w:tc>
          <w:tcPr>
            <w:tcW w:w="238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476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3798"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9524" w:type="dxa"/>
            <w:gridSpan w:val="4"/>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性</w:t>
            </w:r>
            <w:r>
              <w:rPr>
                <w:rFonts w:ascii="方正书宋_GBK" w:eastAsia="方正书宋_GBK"/>
                <w:b/>
              </w:rPr>
              <w:t xml:space="preserve"> </w:t>
            </w:r>
            <w:r>
              <w:rPr>
                <w:rFonts w:hint="eastAsia" w:ascii="方正书宋_GBK" w:eastAsia="方正书宋_GBK"/>
                <w:b/>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shd w:val="clear" w:color="auto" w:fill="auto"/>
            <w:noWrap w:val="0"/>
            <w:vAlign w:val="center"/>
          </w:tcPr>
          <w:p>
            <w:pPr>
              <w:spacing w:line="300" w:lineRule="exact"/>
              <w:jc w:val="left"/>
            </w:pPr>
          </w:p>
        </w:tc>
        <w:tc>
          <w:tcPr>
            <w:tcW w:w="3798" w:type="dxa"/>
            <w:vMerge w:val="continue"/>
            <w:shd w:val="clear" w:color="auto" w:fill="auto"/>
            <w:noWrap w:val="0"/>
            <w:vAlign w:val="center"/>
          </w:tcPr>
          <w:p>
            <w:pPr>
              <w:spacing w:line="300" w:lineRule="exact"/>
              <w:jc w:val="left"/>
            </w:pPr>
          </w:p>
        </w:tc>
        <w:tc>
          <w:tcPr>
            <w:tcW w:w="238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一般公共预算</w:t>
            </w:r>
            <w:r>
              <w:rPr>
                <w:rFonts w:ascii="方正书宋_GBK" w:eastAsia="方正书宋_GBK"/>
                <w:b/>
              </w:rPr>
              <w:t xml:space="preserve">       </w:t>
            </w:r>
            <w:r>
              <w:rPr>
                <w:rFonts w:hint="eastAsia" w:ascii="方正书宋_GBK" w:eastAsia="方正书宋_GBK"/>
                <w:b/>
              </w:rPr>
              <w:t>财政拨款</w:t>
            </w:r>
          </w:p>
        </w:tc>
        <w:tc>
          <w:tcPr>
            <w:tcW w:w="238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政府性基金</w:t>
            </w:r>
            <w:r>
              <w:rPr>
                <w:rFonts w:ascii="方正书宋_GBK" w:eastAsia="方正书宋_GBK"/>
                <w:b/>
              </w:rPr>
              <w:t xml:space="preserve">         </w:t>
            </w:r>
            <w:r>
              <w:rPr>
                <w:rFonts w:hint="eastAsia" w:ascii="方正书宋_GBK" w:eastAsia="方正书宋_GBK"/>
                <w:b/>
              </w:rPr>
              <w:t>预算拨款</w:t>
            </w:r>
          </w:p>
        </w:tc>
        <w:tc>
          <w:tcPr>
            <w:tcW w:w="238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国有资本经营</w:t>
            </w:r>
            <w:r>
              <w:rPr>
                <w:rFonts w:ascii="方正书宋_GBK" w:eastAsia="方正书宋_GBK"/>
                <w:b/>
              </w:rPr>
              <w:t xml:space="preserve">       </w:t>
            </w:r>
            <w:r>
              <w:rPr>
                <w:rFonts w:hint="eastAsia" w:ascii="方正书宋_GBK" w:eastAsia="方正书宋_GBK"/>
                <w:b/>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798"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238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238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38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238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3798" w:type="dxa"/>
            <w:shd w:val="clear" w:color="auto" w:fill="auto"/>
            <w:noWrap w:val="0"/>
            <w:vAlign w:val="center"/>
          </w:tcPr>
          <w:p>
            <w:pPr>
              <w:spacing w:line="300" w:lineRule="exact"/>
              <w:jc w:val="center"/>
              <w:rPr>
                <w:rFonts w:ascii="方正书宋_GBK" w:eastAsia="方正书宋_GBK"/>
                <w:b/>
              </w:rPr>
            </w:pPr>
          </w:p>
        </w:tc>
        <w:tc>
          <w:tcPr>
            <w:tcW w:w="2381" w:type="dxa"/>
            <w:shd w:val="clear" w:color="auto" w:fill="auto"/>
            <w:noWrap w:val="0"/>
            <w:vAlign w:val="center"/>
          </w:tcPr>
          <w:p>
            <w:pPr>
              <w:spacing w:line="300" w:lineRule="exact"/>
              <w:jc w:val="right"/>
              <w:rPr>
                <w:rFonts w:ascii="方正书宋_GBK" w:eastAsia="方正书宋_GBK"/>
                <w:b/>
              </w:rPr>
            </w:pPr>
          </w:p>
        </w:tc>
        <w:tc>
          <w:tcPr>
            <w:tcW w:w="2381" w:type="dxa"/>
            <w:shd w:val="clear" w:color="auto" w:fill="auto"/>
            <w:noWrap w:val="0"/>
            <w:vAlign w:val="center"/>
          </w:tcPr>
          <w:p>
            <w:pPr>
              <w:spacing w:line="300" w:lineRule="exact"/>
              <w:jc w:val="right"/>
              <w:rPr>
                <w:rFonts w:ascii="方正书宋_GBK" w:eastAsia="方正书宋_GBK"/>
                <w:b/>
              </w:rPr>
            </w:pPr>
          </w:p>
        </w:tc>
        <w:tc>
          <w:tcPr>
            <w:tcW w:w="2381" w:type="dxa"/>
            <w:shd w:val="clear" w:color="auto" w:fill="auto"/>
            <w:noWrap w:val="0"/>
            <w:vAlign w:val="center"/>
          </w:tcPr>
          <w:p>
            <w:pPr>
              <w:spacing w:line="300" w:lineRule="exact"/>
              <w:jc w:val="right"/>
              <w:rPr>
                <w:rFonts w:ascii="方正书宋_GBK" w:eastAsia="方正书宋_GBK"/>
                <w:b/>
              </w:rPr>
            </w:pPr>
          </w:p>
        </w:tc>
        <w:tc>
          <w:tcPr>
            <w:tcW w:w="2381"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注：无财政拨款“三公”经费支出表预算，空表列示。</w:t>
      </w:r>
    </w:p>
    <w:p>
      <w:pPr>
        <w:ind w:firstLine="420" w:firstLineChars="200"/>
        <w:jc w:val="left"/>
        <w:sectPr>
          <w:pgSz w:w="16839" w:h="11907" w:orient="landscape"/>
          <w:pgMar w:top="1361" w:right="1020" w:bottom="1361" w:left="1020" w:header="851" w:footer="992" w:gutter="0"/>
          <w:cols w:space="425" w:num="1"/>
          <w:docGrid w:type="lines" w:linePitch="312" w:charSpace="0"/>
        </w:sectPr>
      </w:pPr>
    </w:p>
    <w:p>
      <w:pPr>
        <w:spacing w:line="500" w:lineRule="exact"/>
        <w:ind w:firstLine="880" w:firstLineChars="200"/>
        <w:jc w:val="center"/>
        <w:rPr>
          <w:rFonts w:hint="eastAsia" w:ascii="方正小标宋_GBK" w:eastAsia="方正小标宋_GBK"/>
          <w:sz w:val="44"/>
        </w:rPr>
      </w:pPr>
      <w:r>
        <w:rPr>
          <w:rFonts w:hint="eastAsia" w:ascii="方正小标宋_GBK" w:eastAsia="方正小标宋_GBK"/>
          <w:sz w:val="44"/>
        </w:rPr>
        <w:t>河北女子职业技术学院所属单位2021年单位预算信息公开情况说明</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w:t>
      </w:r>
      <w:r>
        <w:rPr>
          <w:rFonts w:hint="eastAsia" w:ascii="Times New Roman" w:eastAsia="方正仿宋_GBK"/>
          <w:sz w:val="28"/>
          <w:lang w:eastAsia="zh-CN"/>
        </w:rPr>
        <w:t>中华人民共和国</w:t>
      </w:r>
      <w:r>
        <w:rPr>
          <w:rFonts w:hint="eastAsia" w:ascii="Times New Roman" w:eastAsia="方正仿宋_GBK"/>
          <w:sz w:val="28"/>
        </w:rPr>
        <w:t>预算法》、《地方预决算公开操作规程》和《河北省省级预算公开办法》规定，现将河北女子职业技术学院本级2021年单位预算公开如下：</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一、单位职责及机构设置情况</w:t>
      </w:r>
    </w:p>
    <w:p>
      <w:pPr>
        <w:ind w:firstLine="643" w:firstLineChars="200"/>
        <w:jc w:val="left"/>
        <w:rPr>
          <w:rFonts w:hint="eastAsia" w:ascii="Times New Roman" w:hAnsi="宋体"/>
          <w:b/>
          <w:sz w:val="32"/>
        </w:rPr>
      </w:pPr>
      <w:r>
        <w:rPr>
          <w:rFonts w:hint="eastAsia" w:ascii="方正楷体_GBK" w:eastAsia="方正楷体_GBK"/>
          <w:b/>
          <w:sz w:val="32"/>
        </w:rPr>
        <w:t>单位职责：</w:t>
      </w:r>
    </w:p>
    <w:p>
      <w:pPr>
        <w:spacing w:line="500" w:lineRule="exact"/>
        <w:ind w:firstLine="640" w:firstLineChars="200"/>
        <w:jc w:val="left"/>
        <w:rPr>
          <w:rFonts w:ascii="Times New Roman" w:eastAsia="方正仿宋_GBK"/>
          <w:sz w:val="28"/>
        </w:rPr>
      </w:pPr>
      <w:r>
        <w:rPr>
          <w:rFonts w:hint="eastAsia" w:ascii="Times New Roman" w:hAnsi="Times New Roman" w:eastAsia="方正仿宋_GBK"/>
          <w:sz w:val="32"/>
          <w:szCs w:val="32"/>
        </w:rPr>
        <w:t>（一）</w:t>
      </w:r>
      <w:r>
        <w:rPr>
          <w:rFonts w:ascii="Times New Roman" w:eastAsia="方正仿宋_GBK"/>
          <w:sz w:val="28"/>
        </w:rPr>
        <w:t>强化政治建设和思想理论武装。深入学习贯彻习近平总书记关于高等教育党建的重要论述和</w:t>
      </w:r>
      <w:r>
        <w:rPr>
          <w:rFonts w:hint="eastAsia" w:ascii="Times New Roman" w:eastAsia="方正仿宋_GBK"/>
          <w:sz w:val="28"/>
          <w:lang w:eastAsia="zh-CN"/>
        </w:rPr>
        <w:t>党的</w:t>
      </w:r>
      <w:r>
        <w:rPr>
          <w:rFonts w:ascii="Times New Roman" w:eastAsia="方正仿宋_GBK"/>
          <w:sz w:val="28"/>
        </w:rPr>
        <w:t>十九届五中全会精神，牢牢把握办学治校正确方向，推动思想政治工作贯穿教学体系、教材体系、管理体系，充分发挥党委领导作用，为建设有特色、高水平现代化职业院校提供坚强的思想保证。</w:t>
      </w:r>
    </w:p>
    <w:p>
      <w:pPr>
        <w:spacing w:line="500" w:lineRule="exact"/>
        <w:ind w:firstLine="560" w:firstLineChars="200"/>
        <w:jc w:val="left"/>
        <w:rPr>
          <w:rFonts w:ascii="Times New Roman" w:eastAsia="方正仿宋_GBK"/>
          <w:sz w:val="28"/>
        </w:rPr>
      </w:pPr>
      <w:r>
        <w:rPr>
          <w:rFonts w:hint="eastAsia" w:ascii="Times New Roman" w:eastAsia="方正仿宋_GBK"/>
          <w:sz w:val="28"/>
        </w:rPr>
        <w:t>（二）</w:t>
      </w:r>
      <w:r>
        <w:rPr>
          <w:rFonts w:ascii="Times New Roman" w:eastAsia="方正仿宋_GBK"/>
          <w:sz w:val="28"/>
        </w:rPr>
        <w:t xml:space="preserve">加强师资队伍建设。实施人才强校战略，引进、培养高层次人才和创新团队；加强专业教学团队建设，做好河北省首批职业教育教师教学创新团队项目建设工作、河北省职业院校教师素质提高计划培训项目；进一步推进思政课教师队伍建设，配强专任思政课教师，努力培养一批理论基础深厚、政治信仰坚定、专业水准精深的思政课教师，推动思政课教师队伍建设向专业化迈进。  </w:t>
      </w:r>
    </w:p>
    <w:p>
      <w:pPr>
        <w:spacing w:line="500" w:lineRule="exact"/>
        <w:ind w:firstLine="560" w:firstLineChars="200"/>
        <w:jc w:val="left"/>
        <w:rPr>
          <w:rFonts w:ascii="Times New Roman" w:eastAsia="方正仿宋_GBK"/>
          <w:sz w:val="28"/>
        </w:rPr>
      </w:pPr>
      <w:r>
        <w:rPr>
          <w:rFonts w:hint="eastAsia" w:ascii="Times New Roman" w:eastAsia="方正仿宋_GBK"/>
          <w:sz w:val="28"/>
        </w:rPr>
        <w:t>（三）</w:t>
      </w:r>
      <w:r>
        <w:rPr>
          <w:rFonts w:ascii="Times New Roman" w:eastAsia="方正仿宋_GBK"/>
          <w:sz w:val="28"/>
        </w:rPr>
        <w:t>推进信息技术改革，加大课程建设力度。完善校园网络基础设施建设，对校园网络带宽提质扩容；推广网络教学平台和虚拟实训平台的建设与应用，推广翻转课堂、移动学习等信息化教学模式，推动课堂革命；深化思政课程建设，推进课程思政改革，形成协同育人格局。</w:t>
      </w:r>
    </w:p>
    <w:p>
      <w:pPr>
        <w:spacing w:line="500" w:lineRule="exact"/>
        <w:ind w:firstLine="560" w:firstLineChars="200"/>
        <w:jc w:val="left"/>
        <w:rPr>
          <w:rFonts w:ascii="Times New Roman" w:eastAsia="方正仿宋_GBK"/>
          <w:sz w:val="28"/>
        </w:rPr>
      </w:pPr>
      <w:r>
        <w:rPr>
          <w:rFonts w:hint="eastAsia" w:ascii="Times New Roman" w:eastAsia="方正仿宋_GBK"/>
          <w:sz w:val="28"/>
        </w:rPr>
        <w:t>（四）</w:t>
      </w:r>
      <w:r>
        <w:rPr>
          <w:rFonts w:ascii="Times New Roman" w:eastAsia="方正仿宋_GBK"/>
          <w:sz w:val="28"/>
        </w:rPr>
        <w:t>全力打造高水平专业群。继续加强4个省级骨干专业建设，建设好学前教育高水平专业群，打造学院高质量发展的高地；围绕国家产业结构调整需求，大力发展优势专业，协同发展特色专业，做好学前教育专业认证准备工作。制定并依据项目实施方案，明确任务、夯实责任、扎实推进，着力扩大优质教育资源、加强技术技能积累、探索体制机制创新，通过项目实施不断强化内涵建设和高质量发展。</w:t>
      </w:r>
    </w:p>
    <w:p>
      <w:pPr>
        <w:spacing w:line="500" w:lineRule="exact"/>
        <w:ind w:firstLine="560" w:firstLineChars="200"/>
        <w:jc w:val="left"/>
        <w:rPr>
          <w:rFonts w:ascii="Times New Roman" w:eastAsia="方正仿宋_GBK"/>
          <w:sz w:val="28"/>
        </w:rPr>
      </w:pPr>
      <w:r>
        <w:rPr>
          <w:rFonts w:hint="eastAsia" w:ascii="Times New Roman" w:eastAsia="方正仿宋_GBK"/>
          <w:sz w:val="28"/>
        </w:rPr>
        <w:t>（五）</w:t>
      </w:r>
      <w:r>
        <w:rPr>
          <w:rFonts w:ascii="Times New Roman" w:eastAsia="方正仿宋_GBK"/>
          <w:sz w:val="28"/>
        </w:rPr>
        <w:t>大力推进优质校建设。以优质校建设为重点，全面推进教育教学改革；做好第二轮创新发展行动计划及“双高”项目绩效报告、典型案例、平台数据的撰写上报工作；推进2020年创新发展行动计划项目按照建设方案有序开展</w:t>
      </w:r>
      <w:r>
        <w:rPr>
          <w:rFonts w:hint="eastAsia" w:ascii="Times New Roman" w:eastAsia="方正仿宋_GBK"/>
          <w:sz w:val="28"/>
        </w:rPr>
        <w:t>。</w:t>
      </w:r>
    </w:p>
    <w:p>
      <w:pPr>
        <w:spacing w:line="500" w:lineRule="exact"/>
        <w:ind w:firstLine="560" w:firstLineChars="200"/>
        <w:jc w:val="left"/>
        <w:rPr>
          <w:rFonts w:ascii="Times New Roman" w:eastAsia="方正仿宋_GBK"/>
          <w:sz w:val="28"/>
        </w:rPr>
      </w:pPr>
      <w:r>
        <w:rPr>
          <w:rFonts w:hint="eastAsia" w:ascii="Times New Roman" w:eastAsia="方正仿宋_GBK"/>
          <w:sz w:val="28"/>
        </w:rPr>
        <w:t>（六）</w:t>
      </w:r>
      <w:r>
        <w:rPr>
          <w:rFonts w:ascii="Times New Roman" w:eastAsia="方正仿宋_GBK"/>
          <w:sz w:val="28"/>
        </w:rPr>
        <w:t>全面提升人才培养质量。贯彻落实《关于全面加强新时代大中小学劳动教育的意见》，把劳动教育纳入人才培养方案，探索具有女院特色的劳动教育，引导学生形成正确的劳动价值观；推进“以赛促学、以赛促改”，加强学生职业技能培养，对接国家级、省级职业技能大赛，力争在国家级层面实现获奖数量和层次的新高；改革学分认定办法，积极探索实施“1+X”证书制度；科学修订学院各专业人才培养方案，建立专业及人才培养方案随产业发展、依培养对象的动态调整机制。</w:t>
      </w:r>
    </w:p>
    <w:p>
      <w:pPr>
        <w:spacing w:line="500" w:lineRule="exact"/>
        <w:ind w:firstLine="560" w:firstLineChars="200"/>
        <w:jc w:val="left"/>
        <w:rPr>
          <w:rFonts w:ascii="Times New Roman" w:eastAsia="方正仿宋_GBK"/>
          <w:sz w:val="28"/>
        </w:rPr>
      </w:pPr>
      <w:r>
        <w:rPr>
          <w:rFonts w:hint="eastAsia" w:ascii="Times New Roman" w:eastAsia="方正仿宋_GBK"/>
          <w:sz w:val="28"/>
        </w:rPr>
        <w:t>（七）</w:t>
      </w:r>
      <w:r>
        <w:rPr>
          <w:rFonts w:ascii="Times New Roman" w:eastAsia="方正仿宋_GBK"/>
          <w:sz w:val="28"/>
        </w:rPr>
        <w:t>加强科研工作。加强教科研项目的过程与经费管理，引导教职工积极投身科研，提升教师科研能力与水平；加强科研诚信和学术道德建设，规范学术行为；挖掘学院优势项目，做好教科研项目和成果奖的培育工作，力争在国家级课题研究和国家级、省级教学成果培育等标志性项目中取得新突破。</w:t>
      </w:r>
    </w:p>
    <w:p>
      <w:pPr>
        <w:spacing w:line="500" w:lineRule="exact"/>
        <w:ind w:firstLine="560" w:firstLineChars="200"/>
        <w:jc w:val="left"/>
        <w:rPr>
          <w:rFonts w:ascii="Times New Roman" w:eastAsia="方正仿宋_GBK"/>
          <w:sz w:val="28"/>
        </w:rPr>
      </w:pPr>
      <w:r>
        <w:rPr>
          <w:rFonts w:hint="eastAsia" w:ascii="Times New Roman" w:eastAsia="方正仿宋_GBK"/>
          <w:sz w:val="28"/>
        </w:rPr>
        <w:t>（八）</w:t>
      </w:r>
      <w:r>
        <w:rPr>
          <w:rFonts w:ascii="Times New Roman" w:eastAsia="方正仿宋_GBK"/>
          <w:sz w:val="28"/>
        </w:rPr>
        <w:t>推进职教集团建设，深化产教融合。认真研究国家产教融合的改革举措，按照《河北女子职业技术学院校企合作管理办法》，加强校企深度合作，把产教融合、校企合作做实做细，切实推动校企合作出成果；加强生产性实训中心建设，实现优质实习实训资源与生产实训的有效衔接；总结现代学徒制试点经验，在实践性、技术性强的专业全面推广；推进学前教育专业“课岗证赛一体化”项目的落地执行；深化与政校行企的多方面合作，对接更多项目，寻求更多支持，积极探索订单培养、企业冠名等现代职业教育办学模式改革；推进校企在人才培养方案制订、专业建设、课程开发、教材开发、实习实训等方面开展深层次合作，实现资源共享和优势互补。</w:t>
      </w:r>
    </w:p>
    <w:p>
      <w:pPr>
        <w:spacing w:line="500" w:lineRule="exact"/>
        <w:ind w:firstLine="560" w:firstLineChars="200"/>
        <w:jc w:val="left"/>
        <w:rPr>
          <w:rFonts w:ascii="Times New Roman" w:eastAsia="方正仿宋_GBK"/>
          <w:sz w:val="28"/>
        </w:rPr>
      </w:pPr>
      <w:r>
        <w:rPr>
          <w:rFonts w:hint="eastAsia" w:ascii="Times New Roman" w:eastAsia="方正仿宋_GBK"/>
          <w:sz w:val="28"/>
        </w:rPr>
        <w:t>（九）</w:t>
      </w:r>
      <w:r>
        <w:rPr>
          <w:rFonts w:ascii="Times New Roman" w:eastAsia="方正仿宋_GBK"/>
          <w:sz w:val="28"/>
        </w:rPr>
        <w:t>加强女性特色教育研究。加强“毓秀课程”和《个人能力提升与职业发展》课程建设，开发人文素质课程，制定女性形象管理、茶艺、厨艺、家庭美化等课程标准，开发网络课程资源，充实和完善课程团队；加强女性教育理论研究；牵头开展河北省第四期中国妇女社会地位调查相关工作。</w:t>
      </w:r>
    </w:p>
    <w:p>
      <w:pPr>
        <w:spacing w:line="500" w:lineRule="exact"/>
        <w:ind w:firstLine="560" w:firstLineChars="200"/>
        <w:jc w:val="left"/>
        <w:rPr>
          <w:rFonts w:ascii="Times New Roman" w:eastAsia="方正仿宋_GBK"/>
          <w:sz w:val="28"/>
        </w:rPr>
      </w:pPr>
      <w:r>
        <w:rPr>
          <w:rFonts w:hint="eastAsia" w:ascii="Times New Roman" w:eastAsia="方正仿宋_GBK"/>
          <w:sz w:val="28"/>
        </w:rPr>
        <w:t>（十）</w:t>
      </w:r>
      <w:r>
        <w:rPr>
          <w:rFonts w:ascii="Times New Roman" w:eastAsia="方正仿宋_GBK"/>
          <w:sz w:val="28"/>
        </w:rPr>
        <w:t>探索国际化办学新路径。积极推动与深化现有国际交流合作项目，努力开拓新的中外合作办学项目；加强师资海外培训，建立教师交流、学生交换等合作机制，不断提升师生的国际化视野、国际交流能力；尝试引进吸收国际先进的职教理念和教育资源，推进学院教学模式、教学环境国际化。</w:t>
      </w:r>
    </w:p>
    <w:p>
      <w:pPr>
        <w:ind w:firstLine="643" w:firstLineChars="200"/>
        <w:jc w:val="left"/>
        <w:rPr>
          <w:rFonts w:hint="eastAsia" w:ascii="Times New Roman" w:hAnsi="宋体"/>
          <w:b/>
          <w:sz w:val="32"/>
        </w:rPr>
      </w:pPr>
      <w:r>
        <w:rPr>
          <w:rFonts w:hint="eastAsia" w:ascii="方正楷体_GBK" w:eastAsia="方正楷体_GBK"/>
          <w:b/>
          <w:sz w:val="32"/>
        </w:rPr>
        <w:t>机构设置：</w:t>
      </w:r>
    </w:p>
    <w:p>
      <w:pPr>
        <w:jc w:val="center"/>
        <w:rPr>
          <w:rFonts w:hint="eastAsia" w:ascii="Times New Roman" w:hAnsi="宋体"/>
          <w:sz w:val="32"/>
        </w:rPr>
      </w:pPr>
      <w:r>
        <w:rPr>
          <w:rFonts w:hint="eastAsia" w:ascii="方正小标宋_GBK" w:eastAsia="方正小标宋_GBK"/>
          <w:sz w:val="32"/>
        </w:rPr>
        <w:t>单位机构设置情况</w:t>
      </w:r>
    </w:p>
    <w:tbl>
      <w:tblPr>
        <w:tblStyle w:val="11"/>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843"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12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82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5669"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河北女子职业技术学院本级</w:t>
            </w:r>
          </w:p>
        </w:tc>
        <w:tc>
          <w:tcPr>
            <w:tcW w:w="1843"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事业</w:t>
            </w:r>
          </w:p>
        </w:tc>
        <w:tc>
          <w:tcPr>
            <w:tcW w:w="2126"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副厅（地）级</w:t>
            </w:r>
          </w:p>
        </w:tc>
        <w:tc>
          <w:tcPr>
            <w:tcW w:w="3827"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财政性资金定额或定项补助</w:t>
            </w:r>
          </w:p>
        </w:tc>
      </w:tr>
    </w:tbl>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二、单位预算安排的总体情况</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按照预算管理有关规定，目前我省部门预算的编制实行综合预算管理，即全部收入和支出都反映在预算中。河北女子职业技术学院的收支包含在单位预算中。</w:t>
      </w:r>
    </w:p>
    <w:p>
      <w:pPr>
        <w:spacing w:line="500" w:lineRule="exact"/>
        <w:ind w:firstLine="560" w:firstLineChars="200"/>
        <w:jc w:val="left"/>
        <w:rPr>
          <w:rFonts w:ascii="Times New Roman" w:eastAsia="方正仿宋_GBK"/>
          <w:sz w:val="28"/>
        </w:rPr>
      </w:pPr>
      <w:r>
        <w:rPr>
          <w:rFonts w:ascii="Times New Roman" w:eastAsia="方正仿宋_GBK"/>
          <w:sz w:val="28"/>
        </w:rPr>
        <w:t>1、收入说明</w:t>
      </w:r>
    </w:p>
    <w:p>
      <w:pPr>
        <w:spacing w:line="500" w:lineRule="exact"/>
        <w:ind w:firstLine="560" w:firstLineChars="200"/>
        <w:jc w:val="left"/>
        <w:rPr>
          <w:rFonts w:ascii="Times New Roman" w:eastAsia="方正仿宋_GBK"/>
          <w:sz w:val="28"/>
        </w:rPr>
      </w:pPr>
      <w:r>
        <w:rPr>
          <w:rFonts w:ascii="Times New Roman" w:eastAsia="方正仿宋_GBK"/>
          <w:sz w:val="28"/>
        </w:rPr>
        <w:t>反映本</w:t>
      </w:r>
      <w:r>
        <w:rPr>
          <w:rFonts w:hint="eastAsia" w:ascii="Times New Roman" w:eastAsia="方正仿宋_GBK"/>
          <w:sz w:val="28"/>
        </w:rPr>
        <w:t>单位</w:t>
      </w:r>
      <w:r>
        <w:rPr>
          <w:rFonts w:ascii="Times New Roman" w:eastAsia="方正仿宋_GBK"/>
          <w:sz w:val="28"/>
        </w:rPr>
        <w:t>当年全部收入。2021年预算收入19932.68万元，其中：一般公共预算收入11729.46万元，财政专户核拨收入4997.08万元，其他来源收入（单位资金）13.5万元，上年结转3192.64万元。</w:t>
      </w:r>
    </w:p>
    <w:p>
      <w:pPr>
        <w:spacing w:line="500" w:lineRule="exact"/>
        <w:ind w:firstLine="560" w:firstLineChars="200"/>
        <w:jc w:val="left"/>
        <w:rPr>
          <w:rFonts w:ascii="Times New Roman" w:eastAsia="方正仿宋_GBK"/>
          <w:sz w:val="28"/>
        </w:rPr>
      </w:pPr>
      <w:r>
        <w:rPr>
          <w:rFonts w:ascii="Times New Roman" w:eastAsia="方正仿宋_GBK"/>
          <w:sz w:val="28"/>
        </w:rPr>
        <w:t>2、支出说明</w:t>
      </w:r>
    </w:p>
    <w:p>
      <w:pPr>
        <w:spacing w:line="500" w:lineRule="exact"/>
        <w:ind w:firstLine="560" w:firstLineChars="200"/>
        <w:jc w:val="left"/>
        <w:rPr>
          <w:rFonts w:ascii="Times New Roman" w:eastAsia="方正仿宋_GBK"/>
          <w:sz w:val="28"/>
        </w:rPr>
      </w:pPr>
      <w:r>
        <w:rPr>
          <w:rFonts w:ascii="Times New Roman" w:eastAsia="方正仿宋_GBK"/>
          <w:sz w:val="28"/>
        </w:rPr>
        <w:t>收支预算总表支出栏、基本支出表、项目支出表按经济分类和支出功能分类科目编制，反映河北省河北女子职业技术学院年度</w:t>
      </w:r>
      <w:r>
        <w:rPr>
          <w:rFonts w:hint="eastAsia" w:ascii="Times New Roman" w:eastAsia="方正仿宋_GBK"/>
          <w:sz w:val="28"/>
        </w:rPr>
        <w:t>单位</w:t>
      </w:r>
      <w:r>
        <w:rPr>
          <w:rFonts w:ascii="Times New Roman" w:eastAsia="方正仿宋_GBK"/>
          <w:sz w:val="28"/>
        </w:rPr>
        <w:t>预算中支出预算的总体情况。2021年支出预算19932.68万元，其中基本支出5747.96万元，包括人员经费4758.81万元和日常公用经费989.15万元；项目支出</w:t>
      </w:r>
      <w:r>
        <w:rPr>
          <w:rFonts w:hint="eastAsia" w:ascii="Times New Roman" w:hAnsi="Times New Roman" w:eastAsia="方正仿宋_GBK" w:cs="Times New Roman"/>
          <w:sz w:val="32"/>
          <w:szCs w:val="32"/>
          <w:lang w:val="en-US" w:eastAsia="zh-CN"/>
        </w:rPr>
        <w:t>14184.72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(含上年结转项目支出3192.64万元)</w:t>
      </w:r>
      <w:r>
        <w:rPr>
          <w:rFonts w:ascii="Times New Roman" w:eastAsia="方正仿宋_GBK"/>
          <w:sz w:val="28"/>
        </w:rPr>
        <w:t>主要为拟建综合实训楼及公寓楼前期建设费用、拟建新校区建设前期费用、智能化校园建设北校区增容、室外电缆改造工程等。</w:t>
      </w:r>
    </w:p>
    <w:p>
      <w:pPr>
        <w:spacing w:line="500" w:lineRule="exact"/>
        <w:ind w:firstLine="560" w:firstLineChars="200"/>
        <w:jc w:val="left"/>
        <w:rPr>
          <w:rFonts w:ascii="Times New Roman" w:eastAsia="方正仿宋_GBK"/>
          <w:sz w:val="28"/>
        </w:rPr>
      </w:pPr>
      <w:r>
        <w:rPr>
          <w:rFonts w:ascii="Times New Roman" w:eastAsia="方正仿宋_GBK"/>
          <w:sz w:val="28"/>
        </w:rPr>
        <w:t>3、比上年增减情况</w:t>
      </w:r>
    </w:p>
    <w:p>
      <w:pPr>
        <w:spacing w:line="500" w:lineRule="exact"/>
        <w:ind w:firstLine="560" w:firstLineChars="200"/>
        <w:jc w:val="left"/>
        <w:rPr>
          <w:rFonts w:ascii="Times New Roman" w:eastAsia="方正仿宋_GBK"/>
          <w:sz w:val="28"/>
        </w:rPr>
      </w:pPr>
      <w:r>
        <w:rPr>
          <w:rFonts w:ascii="Times New Roman" w:eastAsia="方正仿宋_GBK"/>
          <w:sz w:val="28"/>
        </w:rPr>
        <w:t>2021年</w:t>
      </w:r>
      <w:r>
        <w:rPr>
          <w:rFonts w:ascii="Times New Roman" w:eastAsia="方正仿宋_GBK"/>
          <w:sz w:val="28"/>
          <w:szCs w:val="28"/>
        </w:rPr>
        <w:t>预算收支安排</w:t>
      </w:r>
      <w:r>
        <w:rPr>
          <w:rFonts w:hint="eastAsia" w:ascii="Times New Roman" w:hAnsi="Times New Roman" w:eastAsia="方正仿宋_GBK" w:cs="Times New Roman"/>
          <w:sz w:val="28"/>
          <w:szCs w:val="28"/>
          <w:lang w:val="en-US" w:eastAsia="zh-CN"/>
        </w:rPr>
        <w:t>19932.68</w:t>
      </w:r>
      <w:r>
        <w:rPr>
          <w:rFonts w:ascii="Times New Roman" w:hAnsi="Times New Roman" w:eastAsia="方正仿宋_GBK" w:cs="Times New Roman"/>
          <w:sz w:val="28"/>
          <w:szCs w:val="28"/>
        </w:rPr>
        <w:t>万元</w:t>
      </w:r>
      <w:r>
        <w:rPr>
          <w:rFonts w:hint="eastAsia" w:ascii="Times New Roman" w:hAnsi="Times New Roman" w:eastAsia="方正仿宋_GBK" w:cs="Times New Roman"/>
          <w:sz w:val="28"/>
          <w:szCs w:val="28"/>
          <w:lang w:val="en-US" w:eastAsia="zh-CN"/>
        </w:rPr>
        <w:t>(含上年结转支出3192.64万元)</w:t>
      </w:r>
      <w:r>
        <w:rPr>
          <w:rFonts w:ascii="Times New Roman" w:eastAsia="方正仿宋_GBK"/>
          <w:sz w:val="28"/>
          <w:szCs w:val="28"/>
        </w:rPr>
        <w:t>，</w:t>
      </w:r>
      <w:r>
        <w:rPr>
          <w:rFonts w:ascii="Times New Roman" w:eastAsia="方正仿宋_GBK"/>
          <w:sz w:val="28"/>
        </w:rPr>
        <w:t>较2020年预算增加</w:t>
      </w:r>
      <w:r>
        <w:rPr>
          <w:rFonts w:hint="eastAsia" w:ascii="Times New Roman" w:eastAsia="方正仿宋_GBK"/>
          <w:sz w:val="32"/>
          <w:szCs w:val="32"/>
          <w:lang w:val="en-US" w:eastAsia="zh-CN"/>
        </w:rPr>
        <w:t>5878.79</w:t>
      </w:r>
      <w:r>
        <w:rPr>
          <w:rFonts w:ascii="Times New Roman" w:eastAsia="方正仿宋_GBK"/>
          <w:sz w:val="28"/>
        </w:rPr>
        <w:t>万元，其中：基本支出增加 1358.38万元，主要为增加人员经费支出；项目支出增加1327.77万元，主要为增加拟建综合实训楼及公寓楼前期建设费用、拟建新校区建设前期费用等支出</w:t>
      </w:r>
      <w:r>
        <w:rPr>
          <w:rFonts w:hint="eastAsia" w:ascii="Times New Roman" w:eastAsia="方正仿宋_GBK"/>
          <w:sz w:val="28"/>
          <w:lang w:eastAsia="zh-CN"/>
        </w:rPr>
        <w:t>，</w:t>
      </w:r>
      <w:r>
        <w:rPr>
          <w:rFonts w:hint="eastAsia" w:ascii="Times New Roman" w:hAnsi="Times New Roman" w:eastAsia="方正仿宋_GBK" w:cs="Times New Roman"/>
          <w:sz w:val="28"/>
          <w:szCs w:val="28"/>
          <w:lang w:val="en-US" w:eastAsia="zh-CN"/>
        </w:rPr>
        <w:t>上年结转支出增加3192.64万元</w:t>
      </w:r>
      <w:r>
        <w:rPr>
          <w:rFonts w:ascii="Times New Roman" w:eastAsia="方正仿宋_GBK"/>
          <w:sz w:val="28"/>
        </w:rPr>
        <w:t>。</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三、机关运行经费安排情况</w:t>
      </w:r>
    </w:p>
    <w:p>
      <w:pPr>
        <w:spacing w:line="500" w:lineRule="exact"/>
        <w:ind w:firstLine="560" w:firstLineChars="200"/>
        <w:jc w:val="left"/>
        <w:rPr>
          <w:rFonts w:ascii="Times New Roman" w:eastAsia="方正仿宋_GBK"/>
          <w:sz w:val="28"/>
        </w:rPr>
      </w:pPr>
      <w:r>
        <w:rPr>
          <w:rFonts w:ascii="Times New Roman" w:eastAsia="方正仿宋_GBK"/>
          <w:sz w:val="28"/>
        </w:rPr>
        <w:t>2021年，我院运行经费共计安排989.15万元，主要用于日常维修、办公用房水电费、办公用房取暖费、办公用房物业管理费等日常运行支出。</w:t>
      </w:r>
    </w:p>
    <w:p>
      <w:pPr>
        <w:spacing w:line="500" w:lineRule="exact"/>
        <w:ind w:firstLine="560" w:firstLineChars="200"/>
        <w:jc w:val="left"/>
        <w:rPr>
          <w:rFonts w:ascii="Times New Roman" w:eastAsia="方正仿宋_GBK"/>
          <w:sz w:val="28"/>
        </w:rPr>
      </w:pP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四、财政拨款“三公”经费预算情况及增减变化原因</w:t>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 2021年，我院财政拨款“三公”经费预算安排</w:t>
      </w:r>
      <w:r>
        <w:rPr>
          <w:rFonts w:hint="eastAsia" w:ascii="Times New Roman" w:eastAsia="方正仿宋_GBK"/>
          <w:sz w:val="28"/>
          <w:lang w:val="en-US" w:eastAsia="zh-CN"/>
        </w:rPr>
        <w:t>0</w:t>
      </w:r>
      <w:r>
        <w:rPr>
          <w:rFonts w:ascii="Times New Roman" w:eastAsia="方正仿宋_GBK"/>
          <w:sz w:val="28"/>
        </w:rPr>
        <w:t>万元，其中因公出国（境）费</w:t>
      </w:r>
      <w:r>
        <w:rPr>
          <w:rFonts w:hint="eastAsia" w:ascii="Times New Roman" w:eastAsia="方正仿宋_GBK"/>
          <w:sz w:val="28"/>
          <w:lang w:val="en-US" w:eastAsia="zh-CN"/>
        </w:rPr>
        <w:t>0</w:t>
      </w:r>
      <w:r>
        <w:rPr>
          <w:rFonts w:ascii="Times New Roman" w:eastAsia="方正仿宋_GBK"/>
          <w:sz w:val="28"/>
        </w:rPr>
        <w:t>万元；公务用车购置及运维费</w:t>
      </w:r>
      <w:r>
        <w:rPr>
          <w:rFonts w:hint="eastAsia" w:ascii="Times New Roman" w:eastAsia="方正仿宋_GBK"/>
          <w:sz w:val="28"/>
          <w:lang w:val="en-US" w:eastAsia="zh-CN"/>
        </w:rPr>
        <w:t>0</w:t>
      </w:r>
      <w:r>
        <w:rPr>
          <w:rFonts w:ascii="Times New Roman" w:eastAsia="方正仿宋_GBK"/>
          <w:sz w:val="28"/>
        </w:rPr>
        <w:t>万元（其中：公务用车购置费为0万元，公务用车运维费</w:t>
      </w:r>
      <w:r>
        <w:rPr>
          <w:rFonts w:hint="eastAsia" w:ascii="Times New Roman" w:eastAsia="方正仿宋_GBK"/>
          <w:sz w:val="28"/>
          <w:lang w:val="en-US" w:eastAsia="zh-CN"/>
        </w:rPr>
        <w:t>0</w:t>
      </w:r>
      <w:r>
        <w:rPr>
          <w:rFonts w:ascii="Times New Roman" w:eastAsia="方正仿宋_GBK"/>
          <w:sz w:val="28"/>
        </w:rPr>
        <w:t>万元)；公务接待费</w:t>
      </w:r>
      <w:r>
        <w:rPr>
          <w:rFonts w:hint="eastAsia" w:ascii="Times New Roman" w:eastAsia="方正仿宋_GBK"/>
          <w:sz w:val="28"/>
          <w:lang w:val="en-US" w:eastAsia="zh-CN"/>
        </w:rPr>
        <w:t>0</w:t>
      </w:r>
      <w:r>
        <w:rPr>
          <w:rFonts w:ascii="Times New Roman" w:eastAsia="方正仿宋_GBK"/>
          <w:sz w:val="28"/>
        </w:rPr>
        <w:t>万元。与2020年相比持平，无增减变化。</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五、预算绩效信息</w:t>
      </w:r>
    </w:p>
    <w:p>
      <w:pPr>
        <w:ind w:firstLine="560" w:firstLineChars="200"/>
        <w:jc w:val="left"/>
        <w:rPr>
          <w:rFonts w:hint="eastAsia" w:ascii="Times New Roman" w:hAnsi="宋体"/>
          <w:b/>
          <w:sz w:val="28"/>
        </w:rPr>
      </w:pPr>
      <w:r>
        <w:rPr>
          <w:rFonts w:hint="eastAsia" w:ascii="方正仿宋_GBK" w:eastAsia="方正仿宋_GBK"/>
          <w:b/>
          <w:sz w:val="28"/>
        </w:rPr>
        <w:t>1、2021年物业管理费外包项目绩效目标表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主要用于学院物业管理费支出，保障学院后勤正常运转。</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物业服务办公用房面积</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物业服务办公用房面积</w:t>
            </w:r>
          </w:p>
        </w:tc>
        <w:tc>
          <w:tcPr>
            <w:tcW w:w="255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209800</w:t>
            </w:r>
            <w:r>
              <w:rPr>
                <w:rFonts w:hint="eastAsia" w:ascii="方正书宋_GBK" w:eastAsia="方正书宋_GBK"/>
              </w:rPr>
              <w:t>平方米</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学院建筑面积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物业服务质量</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物业安保、保洁、绿化等服务质量</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不低于合同标准</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物业服务合同签订时间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物业服务合同签订时间</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3</w:t>
            </w:r>
            <w:r>
              <w:rPr>
                <w:rFonts w:hint="eastAsia" w:ascii="方正书宋_GBK" w:eastAsia="方正书宋_GBK"/>
              </w:rPr>
              <w:t>月底前</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招标情况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年度单位面积物业费</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年度单位面积物业费</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2.32</w:t>
            </w:r>
            <w:r>
              <w:rPr>
                <w:rFonts w:hint="eastAsia" w:ascii="方正书宋_GBK" w:eastAsia="方正书宋_GBK"/>
              </w:rPr>
              <w:t>元</w:t>
            </w:r>
            <w:r>
              <w:rPr>
                <w:rFonts w:ascii="方正书宋_GBK" w:eastAsia="方正书宋_GBK"/>
              </w:rPr>
              <w:t>/</w:t>
            </w:r>
            <w:r>
              <w:rPr>
                <w:rFonts w:hint="eastAsia" w:ascii="方正书宋_GBK" w:eastAsia="方正书宋_GBK"/>
              </w:rPr>
              <w:t>平方米</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招标情况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保障办公人数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保障办公人数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实际使用人数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调查情况表</w:t>
            </w:r>
          </w:p>
        </w:tc>
      </w:tr>
    </w:tbl>
    <w:p>
      <w:pPr>
        <w:ind w:firstLine="560" w:firstLineChars="200"/>
        <w:jc w:val="left"/>
        <w:rPr>
          <w:rFonts w:hint="eastAsia" w:ascii="Times New Roman" w:hAnsi="宋体"/>
          <w:b/>
          <w:sz w:val="28"/>
        </w:rPr>
      </w:pPr>
      <w:r>
        <w:rPr>
          <w:rFonts w:hint="eastAsia" w:ascii="方正仿宋_GBK" w:eastAsia="方正仿宋_GBK"/>
          <w:b/>
          <w:sz w:val="28"/>
        </w:rPr>
        <w:t>2、国家助学金、奖学金 、国家励志奖学金（省级）绩效目标表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及时足额发放高职学生的奖助学金。</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补助、补贴人数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发放补助、补贴的人数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国家奖助学金发放覆盖率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国家奖助学金发放覆盖率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助学金发放时间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助学金发放时间</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按规定时间及时发放</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奖助学金人均发放标准</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奖助学金人均发放标准</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3000</w:t>
            </w:r>
            <w:r>
              <w:rPr>
                <w:rFonts w:hint="eastAsia" w:ascii="方正书宋_GBK" w:eastAsia="方正书宋_GBK"/>
              </w:rPr>
              <w:t>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受补助人群生活水平提高程度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受补助人群生活水平提高程度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生活水平提高</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调查问卷</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3、2021年生均拨款（省级）--学院保安外包项目绩效目标表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保障师生人身及财务安全。</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维护学院公共财产安全</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提高政治站位。</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校园安保保障人数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校园安保保障人数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筑牢校园安全防线</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筑牢校园安全防线</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保证校园安全稳定</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门卫、治安维保</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门卫、治安维保</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24</w:t>
            </w:r>
            <w:r>
              <w:rPr>
                <w:rFonts w:hint="eastAsia" w:ascii="方正书宋_GBK" w:eastAsia="方正书宋_GBK"/>
              </w:rPr>
              <w:t>小时在岗</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维护人员、车辆出入秩序</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维护人员、车辆出入秩序</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保证学校正常秩序</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受益师生</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校园安保保障人数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预计保障人数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校园师生对安保满意度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满意度调查表</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4、2021年三年行动计划--基础医学虚拟仿真实训室建设项目绩效目标表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培养学生的实际操作能力和运用能力</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提升学生的实践能力</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提高实践教学水平</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基础医学虚拟仿真实验教学平台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基础医学虚拟仿真实验教学平台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套</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任务完成率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任务完成率</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采购完成时间</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月采购完成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采购支出小于预算数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采购支出小于预算数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全年受益学生数量</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全年受益学生数量</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1500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预计使用人数</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5、高职建档立卡资金（省级）绩效目标表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通过补助、补贴建档立卡学生，缓解建档立卡学生生活困难，提高建档立卡学生生活水平。</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补助、补贴人数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发放补助、补贴的人数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380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学院建档立卡学生人数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补助、补贴发放覆盖率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补助、补贴发放覆盖率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学院建档立卡学生人数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补助、补贴发放时间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补助、补贴发放时间</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按规定时间及时发放</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按照规定进行发放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人均补助、补贴标准</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人均补助、补贴标准</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6000</w:t>
            </w:r>
            <w:r>
              <w:rPr>
                <w:rFonts w:hint="eastAsia" w:ascii="方正书宋_GBK" w:eastAsia="方正书宋_GBK"/>
              </w:rPr>
              <w:t>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按照相关规定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受补助人群生活水平提高程度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受补助人群生活水平提高程度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生活水平提高</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问卷调查</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6、2021年生均拨款（省级）--校企共建“双师型”教师培养培训基地和教师企业实践基地绩效目标表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为我省职业教育培养一批教学能力强、学识水平高、实践操作能力过硬的</w:t>
            </w:r>
            <w:r>
              <w:rPr>
                <w:rFonts w:hint="cs" w:ascii="方正书宋_GBK" w:eastAsia="方正书宋_GBK"/>
              </w:rPr>
              <w:t>“</w:t>
            </w:r>
            <w:r>
              <w:rPr>
                <w:rFonts w:hint="eastAsia" w:ascii="方正书宋_GBK" w:eastAsia="方正书宋_GBK"/>
              </w:rPr>
              <w:t>双师型</w:t>
            </w:r>
            <w:r>
              <w:rPr>
                <w:rFonts w:hint="cs" w:ascii="方正书宋_GBK" w:eastAsia="方正书宋_GBK"/>
              </w:rPr>
              <w:t>”</w:t>
            </w:r>
            <w:r>
              <w:rPr>
                <w:rFonts w:hint="eastAsia" w:ascii="方正书宋_GBK" w:eastAsia="方正书宋_GBK"/>
              </w:rPr>
              <w:t>教师队伍。</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专家教授授课天数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专家教授授课天数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天</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任务完成比率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任务完成比率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任务完成时间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任务完成时间</w:t>
            </w:r>
          </w:p>
        </w:tc>
        <w:tc>
          <w:tcPr>
            <w:tcW w:w="255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月完成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支出不超预算数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支出不超预算数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受益教师数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受益教师数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40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受训老师满意度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受训老师满意度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满意度调查表</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7、2021年生均拨款（省级）--骨干教师交流培训项目绩效目标表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促使广大教师转变教育观念</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提高教师教育教学能力、教育创新能力、管理与服务能力</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建立一支师德高尚、结构合理、专业过硬、适应职业教育改革与培训管理要求的充满活力的教师队伍。</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组织教师开展培训次数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组织教师开展培训次数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次</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任务完成率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任务完成率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培训任务完成时间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培训任务完成时间</w:t>
            </w:r>
          </w:p>
        </w:tc>
        <w:tc>
          <w:tcPr>
            <w:tcW w:w="255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月底前完成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培训费用不超预算</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培训费用不超预算</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39.28</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受益老师人数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受益老师人数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150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受益老师情况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老师满意度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老师满意度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满意度调查表</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8、2021年三年行动计划--智能化校园建设绩效目标表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更好的培养我系电商专业学生的专业技能。</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购置软件数量</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购置软件数量</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套</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软硬件合格率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软硬件合格率</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项目完成时间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项目完成时间</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月底前完成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不超出预算金额</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不超出预算金额</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247</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预计使用人数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使用学生满意度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使用学生满意度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满意度调查表</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9、2021年生均拨款（省级）--综合楼、食堂及图书馆水暖管道改造项目绩效目标表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解决学院给水管道及设施老化、跑冒滴漏问题。</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解决学院采暖管道及设施老化、跑冒滴漏问题。</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装修改造数量</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改造工程建筑面积</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18100</w:t>
            </w:r>
            <w:r>
              <w:rPr>
                <w:rFonts w:hint="eastAsia" w:ascii="方正书宋_GBK" w:eastAsia="方正书宋_GBK"/>
              </w:rPr>
              <w:t>平方米</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工程质量合格率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合格的工程数量占工程完工总量的比例</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工程完工时间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工程完工时间</w:t>
            </w:r>
          </w:p>
        </w:tc>
        <w:tc>
          <w:tcPr>
            <w:tcW w:w="255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11</w:t>
            </w:r>
            <w:r>
              <w:rPr>
                <w:rFonts w:hint="eastAsia" w:ascii="方正书宋_GBK" w:eastAsia="方正书宋_GBK"/>
              </w:rPr>
              <w:t>月底前完成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改造单位成本</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改造单位成本</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w:t>
            </w:r>
            <w:r>
              <w:rPr>
                <w:rFonts w:hint="eastAsia" w:ascii="方正书宋_GBK" w:eastAsia="方正书宋_GBK"/>
              </w:rPr>
              <w:t>元</w:t>
            </w:r>
            <w:r>
              <w:rPr>
                <w:rFonts w:ascii="方正书宋_GBK" w:eastAsia="方正书宋_GBK"/>
              </w:rPr>
              <w:t>/</w:t>
            </w:r>
            <w:r>
              <w:rPr>
                <w:rFonts w:hint="eastAsia" w:ascii="方正书宋_GBK" w:eastAsia="方正书宋_GBK"/>
              </w:rPr>
              <w:t>平方米</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概算计算情况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改造后受益学生人数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改造后受益学生人数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预计使用人数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调查问卷情况</w:t>
            </w:r>
          </w:p>
        </w:tc>
      </w:tr>
    </w:tbl>
    <w:p>
      <w:pPr>
        <w:ind w:firstLine="560" w:firstLineChars="200"/>
        <w:jc w:val="left"/>
        <w:rPr>
          <w:rFonts w:hint="eastAsia" w:ascii="Times New Roman" w:hAnsi="宋体"/>
          <w:b/>
          <w:sz w:val="28"/>
        </w:rPr>
      </w:pPr>
      <w:r>
        <w:rPr>
          <w:rFonts w:hint="eastAsia" w:ascii="方正仿宋_GBK" w:eastAsia="方正仿宋_GBK"/>
          <w:b/>
          <w:sz w:val="28"/>
        </w:rPr>
        <w:t>10、2021年生均拨款（省级）--物业管理费外包项目绩效目标表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主要用于学院物业管理费支出，保障学院后勤正常运转</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物业服务办公用房面积</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物业服务办公用房面积</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29800</w:t>
            </w:r>
            <w:r>
              <w:rPr>
                <w:rFonts w:hint="eastAsia" w:ascii="方正书宋_GBK" w:eastAsia="方正书宋_GBK"/>
              </w:rPr>
              <w:t>平方米</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学院使用面积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物业服务质量</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物业安保、保洁、绿化等服务质量</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不低于合同约定标准</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物业服务合同签订时间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物业服务合同签订日期</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3</w:t>
            </w:r>
            <w:r>
              <w:rPr>
                <w:rFonts w:hint="eastAsia" w:ascii="方正书宋_GBK" w:eastAsia="方正书宋_GBK"/>
              </w:rPr>
              <w:t>月底前</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招标情况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年度单位面积物业费</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每平方米办公用房年度物业费支出标准</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2.32</w:t>
            </w:r>
            <w:r>
              <w:rPr>
                <w:rFonts w:hint="eastAsia" w:ascii="方正书宋_GBK" w:eastAsia="方正书宋_GBK"/>
              </w:rPr>
              <w:t>元</w:t>
            </w:r>
            <w:r>
              <w:rPr>
                <w:rFonts w:hint="eastAsia" w:ascii="方正书宋_GBK" w:eastAsia="方正书宋_GBK"/>
                <w:lang w:val="en-US" w:eastAsia="zh-CN"/>
              </w:rPr>
              <w:t>/</w:t>
            </w:r>
            <w:r>
              <w:rPr>
                <w:rFonts w:hint="eastAsia" w:ascii="方正书宋_GBK" w:eastAsia="方正书宋_GBK"/>
              </w:rPr>
              <w:t>平方米</w:t>
            </w:r>
          </w:p>
        </w:tc>
        <w:tc>
          <w:tcPr>
            <w:tcW w:w="2268" w:type="dxa"/>
            <w:shd w:val="clear" w:color="auto" w:fill="auto"/>
            <w:noWrap w:val="0"/>
            <w:vAlign w:val="center"/>
          </w:tcPr>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保障办公人数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办公用房保障办公需要的人数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实际使用人数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办公人员满意度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办公人员对物业服务的满意程度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调查情况表</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11、2021年双高建设--学前教育专业教学培训系统绩效目标表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培养学生的实际操作能力和运用能力</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提升学生的实践能力</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购置模拟软件数量</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购置模拟软件数量</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套</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购置软件合格率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购置软件合格率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软件购置完成时间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软件购置完成时间</w:t>
            </w:r>
          </w:p>
        </w:tc>
        <w:tc>
          <w:tcPr>
            <w:tcW w:w="255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10</w:t>
            </w:r>
            <w:r>
              <w:rPr>
                <w:rFonts w:hint="eastAsia" w:ascii="方正书宋_GBK" w:eastAsia="方正书宋_GBK"/>
              </w:rPr>
              <w:t>月底之前</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小于预算金额</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小于预算金额</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88.5</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450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实际使用学生人数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调查情况表</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12、单位收入--公用支出、科研支出绩效目标表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做好经费保障工作，保障办公正常运转。</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保障办公人数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保障办公人数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290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学院办公人数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运转保障率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各项日常工作保障率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经费保障及时性</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及时保障各项日常办公需要</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及时保障</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日常公用经费开支标准</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日常公用经费开支标准</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按统一规定执行</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维持单位正常运转</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维持单位正常运转</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维持单位正常运转</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学院工作计划</w:t>
            </w:r>
          </w:p>
        </w:tc>
      </w:tr>
    </w:tbl>
    <w:p>
      <w:pPr>
        <w:spacing w:line="300" w:lineRule="exact"/>
        <w:jc w:val="left"/>
      </w:pPr>
    </w:p>
    <w:p>
      <w:pPr>
        <w:ind w:firstLine="560" w:firstLineChars="200"/>
        <w:jc w:val="left"/>
        <w:rPr>
          <w:rFonts w:hint="eastAsia" w:ascii="方正仿宋_GBK" w:eastAsia="方正仿宋_GBK"/>
          <w:b/>
          <w:sz w:val="28"/>
        </w:rPr>
      </w:pPr>
    </w:p>
    <w:p>
      <w:pPr>
        <w:ind w:firstLine="560" w:firstLineChars="200"/>
        <w:jc w:val="left"/>
        <w:rPr>
          <w:rFonts w:hint="eastAsia" w:ascii="Times New Roman" w:hAnsi="宋体"/>
          <w:b/>
          <w:sz w:val="28"/>
        </w:rPr>
      </w:pPr>
      <w:r>
        <w:rPr>
          <w:rFonts w:hint="eastAsia" w:ascii="方正仿宋_GBK" w:eastAsia="方正仿宋_GBK"/>
          <w:b/>
          <w:sz w:val="28"/>
        </w:rPr>
        <w:t>13、2021年生均拨款（省级）--无人机组装与调试实训室建设绩效目标表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基本满足教育教学任务，提升学生的专业技能。</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模拟部分企业真实项目生产，带来社会效益。</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购置电脑套数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购置电脑套数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110</w:t>
            </w:r>
            <w:r>
              <w:rPr>
                <w:rFonts w:hint="eastAsia" w:ascii="方正书宋_GBK" w:eastAsia="方正书宋_GBK"/>
              </w:rPr>
              <w:t>套</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年初采购计划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购置硬件合格率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购置硬件合格率</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采购业务完成时间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采购业务完成时间</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月底前完成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采购金额不超预算</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采购金额不超预算</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78.4</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150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预计使用学生人数</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14、2021年生均拨款（省级）--日元贷款息费项目绩效目标表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项目完成后可解决按期归还日元贷款利息及本金的问题，保证学院的信用不受影响。</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归还次数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归还次数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次</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足额归还</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足额归还</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足额归还</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归还利息本金完成率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归还利息本金完成率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小于</w:t>
            </w:r>
            <w:r>
              <w:rPr>
                <w:rFonts w:ascii="方正书宋_GBK" w:eastAsia="方正书宋_GBK"/>
              </w:rPr>
              <w:t>95</w:t>
            </w:r>
            <w:r>
              <w:rPr>
                <w:rFonts w:hint="eastAsia" w:ascii="方正书宋_GBK" w:eastAsia="方正书宋_GBK"/>
              </w:rPr>
              <w:t>万元预算</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小于</w:t>
            </w:r>
            <w:r>
              <w:rPr>
                <w:rFonts w:ascii="方正书宋_GBK" w:eastAsia="方正书宋_GBK"/>
              </w:rPr>
              <w:t>95</w:t>
            </w:r>
            <w:r>
              <w:rPr>
                <w:rFonts w:hint="eastAsia" w:ascii="方正书宋_GBK" w:eastAsia="方正书宋_GBK"/>
              </w:rPr>
              <w:t>万元预算</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保证学院信用良好</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保证学院信用良好</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根据贷款办反馈</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根据贷款办反馈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转贷单位满意度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转贷单位满意度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满意度调查表</w:t>
            </w:r>
          </w:p>
        </w:tc>
      </w:tr>
    </w:tbl>
    <w:p>
      <w:pPr>
        <w:spacing w:line="300" w:lineRule="exact"/>
        <w:jc w:val="left"/>
      </w:pPr>
    </w:p>
    <w:p>
      <w:pPr>
        <w:ind w:firstLine="560" w:firstLineChars="200"/>
        <w:jc w:val="left"/>
        <w:rPr>
          <w:rFonts w:hint="eastAsia" w:ascii="方正仿宋_GBK" w:eastAsia="方正仿宋_GBK"/>
          <w:b/>
          <w:sz w:val="28"/>
        </w:rPr>
      </w:pPr>
    </w:p>
    <w:p>
      <w:pPr>
        <w:ind w:firstLine="560" w:firstLineChars="200"/>
        <w:jc w:val="left"/>
        <w:rPr>
          <w:rFonts w:hint="eastAsia" w:ascii="Times New Roman" w:hAnsi="宋体"/>
          <w:b/>
          <w:sz w:val="28"/>
        </w:rPr>
      </w:pPr>
      <w:r>
        <w:rPr>
          <w:rFonts w:hint="eastAsia" w:ascii="方正仿宋_GBK" w:eastAsia="方正仿宋_GBK"/>
          <w:b/>
          <w:sz w:val="28"/>
        </w:rPr>
        <w:t>15、2021年生均拨款--拟建综合实训楼及公寓楼前期建设费用绩效目标表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学院缓解实训实习场所、教学场所及住宿面积不足问题</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完成项目前期建设手续，符合工程施工质量验收相关要求，按时投入使用，满足学生实训及住宿需求。</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改造建筑面积</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建筑物建筑面积</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29000</w:t>
            </w:r>
            <w:r>
              <w:rPr>
                <w:rFonts w:hint="eastAsia" w:ascii="方正书宋_GBK" w:eastAsia="方正书宋_GBK"/>
              </w:rPr>
              <w:t>平米</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设计情况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工程质量合格率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工程质量合格率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项目按计划开工率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项目按计划开工率</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施工计划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工程单位建设成本</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工程单位建设成本</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517</w:t>
            </w:r>
            <w:r>
              <w:rPr>
                <w:rFonts w:hint="eastAsia" w:ascii="方正书宋_GBK" w:eastAsia="方正书宋_GBK"/>
              </w:rPr>
              <w:t>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施工概算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改造后受益师生数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改造后受益师生数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预计使用情况</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16、2021年双高建设--学前教育专业群实训室建设项目绩效目标表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培养学生的实际操作能力和运用能力</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提升学生的实践能力</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购置实训室数量</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购置实训室数量</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个</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实训室正常运行合格率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实训室正常运行合格率</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设备运行情况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按期完成率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按期完成率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w:t>
            </w:r>
            <w:r>
              <w:rPr>
                <w:rFonts w:hint="eastAsia" w:ascii="方正书宋_GBK" w:eastAsia="方正书宋_GBK"/>
              </w:rPr>
              <w:t>月底前完成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低于预算金额</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低于预算金额</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95.78</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实际采购情况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调查情况表</w:t>
            </w:r>
          </w:p>
        </w:tc>
      </w:tr>
    </w:tbl>
    <w:p>
      <w:pPr>
        <w:spacing w:line="300" w:lineRule="exact"/>
        <w:jc w:val="left"/>
      </w:pPr>
    </w:p>
    <w:p>
      <w:pPr>
        <w:ind w:firstLine="560" w:firstLineChars="200"/>
        <w:jc w:val="left"/>
        <w:rPr>
          <w:rFonts w:hint="eastAsia" w:ascii="方正仿宋_GBK" w:eastAsia="方正仿宋_GBK"/>
          <w:b/>
          <w:sz w:val="28"/>
        </w:rPr>
      </w:pPr>
    </w:p>
    <w:p>
      <w:pPr>
        <w:ind w:firstLine="560" w:firstLineChars="200"/>
        <w:jc w:val="left"/>
        <w:rPr>
          <w:rFonts w:hint="eastAsia" w:ascii="Times New Roman" w:hAnsi="宋体"/>
          <w:b/>
          <w:sz w:val="28"/>
        </w:rPr>
      </w:pPr>
      <w:r>
        <w:rPr>
          <w:rFonts w:hint="eastAsia" w:ascii="方正仿宋_GBK" w:eastAsia="方正仿宋_GBK"/>
          <w:b/>
          <w:sz w:val="28"/>
        </w:rPr>
        <w:t>17、2021年高职生均拨款--北校区增容、室外电缆改造工程（一期）绩效目标表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解决学院电缆设施老化问题</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解决配电室超负荷问题。</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装修改造数量</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装修改造数量</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3700</w:t>
            </w:r>
            <w:r>
              <w:rPr>
                <w:rFonts w:hint="eastAsia" w:ascii="方正书宋_GBK" w:eastAsia="方正书宋_GBK"/>
              </w:rPr>
              <w:t>米</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工程质量合格率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合格的工程数量占工程完工总量的比例</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工程完工时间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工程完工时间</w:t>
            </w:r>
          </w:p>
        </w:tc>
        <w:tc>
          <w:tcPr>
            <w:tcW w:w="255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11</w:t>
            </w:r>
            <w:r>
              <w:rPr>
                <w:rFonts w:hint="eastAsia" w:ascii="方正书宋_GBK" w:eastAsia="方正书宋_GBK"/>
              </w:rPr>
              <w:t>月底前完工</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工程单位建设成本</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工程建设单位成本</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910</w:t>
            </w:r>
            <w:r>
              <w:rPr>
                <w:rFonts w:hint="eastAsia" w:ascii="方正书宋_GBK" w:eastAsia="方正书宋_GBK"/>
              </w:rPr>
              <w:t>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改造后受益学生人数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改造后受益学生人数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预计受益人数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调查问卷表</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18、2021年生均拨款（省级）--1+X证书培训项目绩效目标表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在学前教育专业群学生中推广实施</w:t>
            </w:r>
            <w:r>
              <w:rPr>
                <w:rFonts w:ascii="方正书宋_GBK" w:eastAsia="方正书宋_GBK"/>
              </w:rPr>
              <w:t>1+X</w:t>
            </w:r>
            <w:r>
              <w:rPr>
                <w:rFonts w:hint="eastAsia" w:ascii="方正书宋_GBK" w:eastAsia="方正书宋_GBK"/>
              </w:rPr>
              <w:t>证书培训。</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提高教师教育教学能力、教育创新能力、管理与服务能力。</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建立一支师德高尚、结构合理、专业过硬、适应职业教育改革与培训管理要求的充满活力的教师队伍。</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学生培训次数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向学生进行推广培训次数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次</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按照培训计划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培训任务完成率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培训任务完成率</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按照培训计划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培训任务完成时间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培训任务完成时间</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11</w:t>
            </w:r>
            <w:r>
              <w:rPr>
                <w:rFonts w:hint="eastAsia" w:ascii="方正书宋_GBK" w:eastAsia="方正书宋_GBK"/>
              </w:rPr>
              <w:t>月底前完成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按照培训计划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不超出预算金额</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不超出预算金额</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按照预算金额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400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预计受益人数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满意度调查表</w:t>
            </w:r>
          </w:p>
        </w:tc>
      </w:tr>
    </w:tbl>
    <w:p>
      <w:pPr>
        <w:ind w:firstLine="560" w:firstLineChars="200"/>
        <w:jc w:val="left"/>
        <w:rPr>
          <w:rFonts w:hint="eastAsia" w:ascii="Times New Roman" w:hAnsi="宋体"/>
          <w:b/>
          <w:sz w:val="28"/>
        </w:rPr>
      </w:pPr>
      <w:r>
        <w:rPr>
          <w:rFonts w:hint="eastAsia" w:ascii="方正仿宋_GBK" w:eastAsia="方正仿宋_GBK"/>
          <w:b/>
          <w:sz w:val="28"/>
        </w:rPr>
        <w:t>19、2021年生均拨款（省级）--院级精品在线课程建设和课程运行平台使用绩效目标表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进行课程视频资源录制，提升学院在线课程运行效果；</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租用中国大学</w:t>
            </w:r>
            <w:r>
              <w:rPr>
                <w:rFonts w:ascii="方正书宋_GBK" w:eastAsia="方正书宋_GBK"/>
              </w:rPr>
              <w:t>MOOC</w:t>
            </w:r>
            <w:r>
              <w:rPr>
                <w:rFonts w:hint="eastAsia" w:ascii="方正书宋_GBK" w:eastAsia="方正书宋_GBK"/>
              </w:rPr>
              <w:t>平台，提升学院在线课程资源质量。</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租用</w:t>
            </w:r>
            <w:r>
              <w:rPr>
                <w:rFonts w:ascii="方正书宋_GBK" w:eastAsia="方正书宋_GBK"/>
              </w:rPr>
              <w:t>MOOC</w:t>
            </w:r>
            <w:r>
              <w:rPr>
                <w:rFonts w:hint="eastAsia" w:ascii="方正书宋_GBK" w:eastAsia="方正书宋_GBK"/>
              </w:rPr>
              <w:t>课程运行平台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租用</w:t>
            </w:r>
            <w:r>
              <w:rPr>
                <w:rFonts w:ascii="方正书宋_GBK" w:eastAsia="方正书宋_GBK"/>
              </w:rPr>
              <w:t>MOOC</w:t>
            </w:r>
            <w:r>
              <w:rPr>
                <w:rFonts w:hint="eastAsia" w:ascii="方正书宋_GBK" w:eastAsia="方正书宋_GBK"/>
              </w:rPr>
              <w:t>课程运行平台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年</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课程资源录制</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课程资源录制</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12</w:t>
            </w:r>
            <w:r>
              <w:rPr>
                <w:rFonts w:hint="eastAsia" w:ascii="方正书宋_GBK" w:eastAsia="方正书宋_GBK"/>
              </w:rPr>
              <w:t>门</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验收合格率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课程视频资源制作</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项目完成时间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项目完成时间</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月份前完工</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每门课程成本</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每门课程成本</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预计受益情况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满意度调查表</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20、2021年生均拨款（省级）--消防施工项目绩效目标表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保障师生人身及财务安全。</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维护学院公共财产安全。</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消防改造面积</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消防改造面积</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70000</w:t>
            </w:r>
            <w:r>
              <w:rPr>
                <w:rFonts w:hint="eastAsia" w:ascii="方正书宋_GBK" w:eastAsia="方正书宋_GBK"/>
              </w:rPr>
              <w:t>平方米</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工程质量合格率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工程质量合格率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建设完工时间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建设完工时间</w:t>
            </w:r>
          </w:p>
        </w:tc>
        <w:tc>
          <w:tcPr>
            <w:tcW w:w="255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10</w:t>
            </w:r>
            <w:r>
              <w:rPr>
                <w:rFonts w:hint="eastAsia" w:ascii="方正书宋_GBK" w:eastAsia="方正书宋_GBK"/>
              </w:rPr>
              <w:t>月底前完工</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改造计划情况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小于预算金额</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小于预算金额</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143.78</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受益师生人数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受益师生人数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调查表</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21、2021年三年行动计划--跨境电子商务平台软件绩效目标表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更好的培养我系电商专业学生的专业技能。</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跨境电子商务平台软件</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跨境电子商务平台软件</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套</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购置软件合格率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购置软件合格率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任务完成时间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任务完成时间</w:t>
            </w:r>
          </w:p>
        </w:tc>
        <w:tc>
          <w:tcPr>
            <w:tcW w:w="255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月底前</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采购软件价值小于预算</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采购软件价值小于预算</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450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预计使用情况</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22、2021年生均拨款（省级）--运动场提升改造项目（二期）绩效目标表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解决运动场塑胶跑道破损严重问题。</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解决人工草坪破损严重问题。</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改造运动场面积</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改造运动场面积</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14888</w:t>
            </w:r>
            <w:r>
              <w:rPr>
                <w:rFonts w:hint="eastAsia" w:ascii="方正书宋_GBK" w:eastAsia="方正书宋_GBK"/>
              </w:rPr>
              <w:t>平方米</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合格的工程比例</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合格工程的比例</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工程完成时间</w:t>
            </w:r>
          </w:p>
        </w:tc>
        <w:tc>
          <w:tcPr>
            <w:tcW w:w="255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月底前完成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工程单位建设成本</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单位面积的建设成本</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200</w:t>
            </w:r>
            <w:r>
              <w:rPr>
                <w:rFonts w:hint="eastAsia" w:ascii="方正书宋_GBK" w:eastAsia="方正书宋_GBK"/>
              </w:rPr>
              <w:t>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受益师生数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改造后受益师生数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满意度调查表</w:t>
            </w:r>
          </w:p>
        </w:tc>
      </w:tr>
    </w:tbl>
    <w:p>
      <w:pPr>
        <w:spacing w:line="300" w:lineRule="exact"/>
        <w:jc w:val="left"/>
      </w:pPr>
    </w:p>
    <w:p>
      <w:pPr>
        <w:ind w:firstLine="560" w:firstLineChars="200"/>
        <w:jc w:val="left"/>
        <w:rPr>
          <w:rFonts w:hint="eastAsia" w:ascii="方正仿宋_GBK" w:eastAsia="方正仿宋_GBK"/>
          <w:b/>
          <w:sz w:val="28"/>
        </w:rPr>
      </w:pPr>
    </w:p>
    <w:p>
      <w:pPr>
        <w:ind w:firstLine="560" w:firstLineChars="200"/>
        <w:jc w:val="left"/>
        <w:rPr>
          <w:rFonts w:hint="eastAsia" w:ascii="Times New Roman" w:hAnsi="宋体"/>
          <w:b/>
          <w:sz w:val="28"/>
        </w:rPr>
      </w:pPr>
      <w:r>
        <w:rPr>
          <w:rFonts w:hint="eastAsia" w:ascii="方正仿宋_GBK" w:eastAsia="方正仿宋_GBK"/>
          <w:b/>
          <w:sz w:val="28"/>
        </w:rPr>
        <w:t>23、2021年生均拨款（省级）--拟建新校区建设前期费用绩效目标表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学院解决实训实习场所、教学场所及住宿面积不足问题。</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完成部分项目前期建设手续，符合工程施工质量验收相关要求，按时投入使用，满足学生实训及住宿需求。</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改造建筑面积</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改造建筑面积</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400000</w:t>
            </w:r>
            <w:r>
              <w:rPr>
                <w:rFonts w:hint="eastAsia" w:ascii="方正书宋_GBK" w:eastAsia="方正书宋_GBK"/>
              </w:rPr>
              <w:t>平方米</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项目概算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工程质量合格率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工程质量合格率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项目按计划开工率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项目按计划开工率</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施工计划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前期费用低于预算</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前期费用低于预算</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2207</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改造后受益师生数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改造后受益师生数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预计使用人数</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24、2021年生均拨款（省级）--学前教育专业群课程资源库建设绩效目标表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实现本校学前教育专业学生在智慧职教平台上自主学习。</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实现兄弟院校同专业教师和幼教工作者线上获取课程资源。</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创建资源库课程数量</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创建资源库课程数量</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门</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设备正常运行合格率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设备正常运行合格率</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制作完成时间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制作完成时间</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月制作完成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制作课程单位成本</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制作课程单位成本</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14.33</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项目概算情况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受益学生人次</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受益学生人次</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10000</w:t>
            </w:r>
            <w:r>
              <w:rPr>
                <w:rFonts w:hint="eastAsia" w:ascii="方正书宋_GBK" w:eastAsia="方正书宋_GBK"/>
              </w:rPr>
              <w:t>人次</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使用平台学生满意度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使用平台学生满意度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满意度调查表</w:t>
            </w:r>
          </w:p>
        </w:tc>
      </w:tr>
    </w:tbl>
    <w:p>
      <w:pPr>
        <w:spacing w:line="300" w:lineRule="exact"/>
        <w:jc w:val="left"/>
      </w:pPr>
    </w:p>
    <w:p>
      <w:pPr>
        <w:ind w:firstLine="560" w:firstLineChars="200"/>
        <w:jc w:val="left"/>
        <w:rPr>
          <w:rFonts w:hint="eastAsia" w:ascii="方正仿宋_GBK" w:eastAsia="方正仿宋_GBK"/>
          <w:b/>
          <w:sz w:val="28"/>
        </w:rPr>
      </w:pPr>
    </w:p>
    <w:p>
      <w:pPr>
        <w:ind w:firstLine="560" w:firstLineChars="200"/>
        <w:jc w:val="left"/>
        <w:rPr>
          <w:rFonts w:hint="eastAsia" w:ascii="Times New Roman" w:hAnsi="宋体"/>
          <w:b/>
          <w:sz w:val="28"/>
        </w:rPr>
      </w:pPr>
      <w:r>
        <w:rPr>
          <w:rFonts w:hint="eastAsia" w:ascii="方正仿宋_GBK" w:eastAsia="方正仿宋_GBK"/>
          <w:b/>
          <w:sz w:val="28"/>
        </w:rPr>
        <w:t>25、正常公用经费绩效目标表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做好经费保障工作，保障办公正常运转。</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保障办公人数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保障办公人数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290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学院目前在职人数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运转保障率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各项日常工作保障率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经费保障及时性</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及时保障各项日常办公需要</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及时保障</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日常公用经费开支标准</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公用经费的开支标准执行</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按统一规定执行</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按照相关文件执行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保障日常办公需要</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保障日常办公需要</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维持单位正常运转</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按照学院工作计划执行</w:t>
            </w:r>
          </w:p>
        </w:tc>
      </w:tr>
    </w:tbl>
    <w:p>
      <w:pPr>
        <w:spacing w:line="300" w:lineRule="exact"/>
        <w:jc w:val="left"/>
      </w:pPr>
    </w:p>
    <w:p>
      <w:pPr>
        <w:ind w:firstLine="560" w:firstLineChars="200"/>
        <w:jc w:val="left"/>
        <w:rPr>
          <w:rFonts w:hint="eastAsia" w:ascii="方正仿宋_GBK" w:eastAsia="方正仿宋_GBK"/>
          <w:b/>
          <w:sz w:val="28"/>
        </w:rPr>
      </w:pPr>
    </w:p>
    <w:p>
      <w:pPr>
        <w:ind w:firstLine="560" w:firstLineChars="200"/>
        <w:jc w:val="left"/>
        <w:rPr>
          <w:rFonts w:hint="eastAsia" w:ascii="Times New Roman" w:hAnsi="宋体"/>
          <w:b/>
          <w:sz w:val="28"/>
        </w:rPr>
      </w:pPr>
      <w:r>
        <w:rPr>
          <w:rFonts w:hint="eastAsia" w:ascii="方正仿宋_GBK" w:eastAsia="方正仿宋_GBK"/>
          <w:b/>
          <w:sz w:val="28"/>
        </w:rPr>
        <w:t>26、2021年生均拨款（省级）--骨干教师能力提升专项培训（教务）绩效目标表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组织开展教师教学能力提升等相关培训及转训活动，提高参训人员教育教学能力、教育创新能力，加强人才队伍建设。</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培训课程数量</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培训课程数量</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门</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培训合格的学员数量占培训总学员数量的比率</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培训合格情况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培训完成时间</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11</w:t>
            </w:r>
            <w:r>
              <w:rPr>
                <w:rFonts w:hint="eastAsia" w:ascii="方正书宋_GBK" w:eastAsia="方正书宋_GBK"/>
              </w:rPr>
              <w:t>月底前完成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不超出预算金额</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不超出预算金额</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92</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受益教师人数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受益教师人数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培训教师满意度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参训教师满意度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调查问卷表</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27、2021年双高建设--教学空间内涵提升项目（二期）绩效目标表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提升教学空间内涵。</w:t>
            </w:r>
            <w:r>
              <w:rPr>
                <w:rFonts w:ascii="方正书宋_GBK" w:eastAsia="方正书宋_GBK"/>
              </w:rPr>
              <w:t>2.</w:t>
            </w:r>
            <w:r>
              <w:rPr>
                <w:rFonts w:hint="eastAsia" w:ascii="方正书宋_GBK" w:eastAsia="方正书宋_GBK"/>
              </w:rPr>
              <w:t>增加舞台</w:t>
            </w:r>
            <w:r>
              <w:rPr>
                <w:rFonts w:ascii="方正书宋_GBK" w:eastAsia="方正书宋_GBK"/>
              </w:rPr>
              <w:t>LED</w:t>
            </w:r>
            <w:r>
              <w:rPr>
                <w:rFonts w:hint="eastAsia" w:ascii="方正书宋_GBK" w:eastAsia="方正书宋_GBK"/>
              </w:rPr>
              <w:t>显示屏，提高校园文化建设水平。</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24"/>
        <w:gridCol w:w="22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2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9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改造舞台</w:t>
            </w:r>
            <w:r>
              <w:rPr>
                <w:rFonts w:ascii="方正书宋_GBK" w:eastAsia="方正书宋_GBK"/>
              </w:rPr>
              <w:t>LED</w:t>
            </w:r>
            <w:r>
              <w:rPr>
                <w:rFonts w:hint="eastAsia" w:ascii="方正书宋_GBK" w:eastAsia="方正书宋_GBK"/>
              </w:rPr>
              <w:t>显示屏面积</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改造舞台</w:t>
            </w:r>
            <w:r>
              <w:rPr>
                <w:rFonts w:ascii="方正书宋_GBK" w:eastAsia="方正书宋_GBK"/>
              </w:rPr>
              <w:t>LED</w:t>
            </w:r>
            <w:r>
              <w:rPr>
                <w:rFonts w:hint="eastAsia" w:ascii="方正书宋_GBK" w:eastAsia="方正书宋_GBK"/>
              </w:rPr>
              <w:t>显示屏面积</w:t>
            </w:r>
          </w:p>
        </w:tc>
        <w:tc>
          <w:tcPr>
            <w:tcW w:w="252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平方米</w:t>
            </w:r>
          </w:p>
        </w:tc>
        <w:tc>
          <w:tcPr>
            <w:tcW w:w="229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根据设计方案计算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工程质量合格率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合格的工程数量占工程完工总量的比例</w:t>
            </w:r>
          </w:p>
        </w:tc>
        <w:tc>
          <w:tcPr>
            <w:tcW w:w="2524"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9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根据国家相关规范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项目计划完工时间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项目计划完工时间</w:t>
            </w:r>
          </w:p>
        </w:tc>
        <w:tc>
          <w:tcPr>
            <w:tcW w:w="252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10</w:t>
            </w:r>
            <w:r>
              <w:rPr>
                <w:rFonts w:hint="eastAsia" w:ascii="方正书宋_GBK" w:eastAsia="方正书宋_GBK"/>
              </w:rPr>
              <w:t>月底前完工</w:t>
            </w:r>
          </w:p>
        </w:tc>
        <w:tc>
          <w:tcPr>
            <w:tcW w:w="229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工程单位建设成本</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工程单位建设成本</w:t>
            </w:r>
          </w:p>
        </w:tc>
        <w:tc>
          <w:tcPr>
            <w:tcW w:w="252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7500</w:t>
            </w:r>
            <w:r>
              <w:rPr>
                <w:rFonts w:hint="eastAsia" w:ascii="方正书宋_GBK" w:eastAsia="方正书宋_GBK"/>
              </w:rPr>
              <w:t>元</w:t>
            </w:r>
            <w:r>
              <w:rPr>
                <w:rFonts w:ascii="方正书宋_GBK" w:eastAsia="方正书宋_GBK"/>
              </w:rPr>
              <w:t>/</w:t>
            </w:r>
            <w:r>
              <w:rPr>
                <w:rFonts w:hint="eastAsia" w:ascii="方正书宋_GBK" w:eastAsia="方正书宋_GBK"/>
              </w:rPr>
              <w:t>平方米</w:t>
            </w:r>
          </w:p>
        </w:tc>
        <w:tc>
          <w:tcPr>
            <w:tcW w:w="229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根据概算数据计算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0"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受益师生数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改造后受益师生数</w:t>
            </w:r>
          </w:p>
        </w:tc>
        <w:tc>
          <w:tcPr>
            <w:tcW w:w="252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6000</w:t>
            </w:r>
            <w:r>
              <w:rPr>
                <w:rFonts w:hint="eastAsia" w:ascii="方正书宋_GBK" w:eastAsia="方正书宋_GBK"/>
              </w:rPr>
              <w:t>人</w:t>
            </w:r>
          </w:p>
        </w:tc>
        <w:tc>
          <w:tcPr>
            <w:tcW w:w="229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根据学院受益师生人数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52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9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调查情况表</w:t>
            </w:r>
          </w:p>
        </w:tc>
      </w:tr>
    </w:tbl>
    <w:p>
      <w:pPr>
        <w:ind w:firstLine="560" w:firstLineChars="200"/>
        <w:jc w:val="left"/>
        <w:rPr>
          <w:rFonts w:hint="eastAsia" w:ascii="Times New Roman" w:hAnsi="宋体"/>
          <w:b/>
          <w:sz w:val="28"/>
        </w:rPr>
      </w:pPr>
      <w:r>
        <w:rPr>
          <w:rFonts w:hint="eastAsia" w:ascii="方正仿宋_GBK" w:eastAsia="方正仿宋_GBK"/>
          <w:b/>
          <w:sz w:val="28"/>
        </w:rPr>
        <w:t>28、2021年生均拨款（省级）--劳动教育实践活动专项项目绩效目标表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完成劳动教育实践课程</w:t>
            </w:r>
            <w:r>
              <w:rPr>
                <w:rFonts w:hint="eastAsia" w:ascii="方正书宋_GBK"/>
              </w:rPr>
              <w:t>。</w:t>
            </w:r>
            <w:r>
              <w:rPr>
                <w:rFonts w:ascii="方正书宋_GBK" w:eastAsia="方正书宋_GBK"/>
              </w:rPr>
              <w:t>2.3000</w:t>
            </w:r>
            <w:r>
              <w:rPr>
                <w:rFonts w:hint="eastAsia" w:ascii="方正书宋_GBK" w:eastAsia="方正书宋_GBK"/>
              </w:rPr>
              <w:t>名学生接受劳动教养实践</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学生接受校外劳动教育实践人次</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学生接受校外劳动教育实践人次</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3000</w:t>
            </w:r>
            <w:r>
              <w:rPr>
                <w:rFonts w:hint="eastAsia" w:ascii="方正书宋_GBK" w:eastAsia="方正书宋_GBK"/>
              </w:rPr>
              <w:t>人次</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完成任务</w:t>
            </w:r>
            <w:r>
              <w:rPr>
                <w:rFonts w:ascii="方正书宋_GBK" w:eastAsia="方正书宋_GBK"/>
              </w:rPr>
              <w:t>,</w:t>
            </w:r>
            <w:r>
              <w:rPr>
                <w:rFonts w:hint="eastAsia" w:ascii="方正书宋_GBK" w:eastAsia="方正书宋_GBK"/>
              </w:rPr>
              <w:t>考核合格</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完成任务</w:t>
            </w:r>
            <w:r>
              <w:rPr>
                <w:rFonts w:ascii="方正书宋_GBK" w:eastAsia="方正书宋_GBK"/>
              </w:rPr>
              <w:t>,</w:t>
            </w:r>
            <w:r>
              <w:rPr>
                <w:rFonts w:hint="eastAsia" w:ascii="方正书宋_GBK" w:eastAsia="方正书宋_GBK"/>
              </w:rPr>
              <w:t>考核合格</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完成劳动实践时间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完成劳动实践时间</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月完成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生均成本</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生均成本</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150</w:t>
            </w:r>
            <w:r>
              <w:rPr>
                <w:rFonts w:hint="eastAsia" w:ascii="方正书宋_GBK" w:eastAsia="方正书宋_GBK"/>
              </w:rPr>
              <w:t>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3000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预计受益情况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参加劳动学生满意度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参加劳动学生满意度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调查问卷表</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29、2021年生均拨款（省级）--女性特色教育研究成果系列丛书编写项目绩效目标表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提升教师科研水平。</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打造女性特色教育教师团队。</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丰富女性示范校特色教育研究成果。</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编写教材数量</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编写教材数量</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门</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编写计划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按照出版要求完成</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按照出版要求完成</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按出版社要求</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编写计划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完成时间</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底前完成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编写计划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每本单位成本</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每本单位成本</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预计使用情况</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30、服兵役资助资金（中央）绩效目标表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及时发放服兵役补贴资金。</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补助、补贴人数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发放补助、补贴的人数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省厅下达人数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服兵役补贴发放覆盖率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服兵役补贴发放覆盖率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省厅下达人数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服兵役补助发放时间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服兵役补贴发放时间</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按规定时间发放</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按照相关规定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服兵役补贴金额</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服兵役补贴金额</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5800</w:t>
            </w:r>
            <w:r>
              <w:rPr>
                <w:rFonts w:hint="eastAsia" w:ascii="方正书宋_GBK" w:eastAsia="方正书宋_GBK"/>
              </w:rPr>
              <w:t>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受补助人群生活水平提高程度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受补助人群生活水平提高程度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生活水平提高</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调查问卷</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31、2021年生均拨款（省级）--北校区增容、室外电缆改造工程（二期）绩效目标表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解决学院电缆设施老化问题。</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解决配电室超负荷问题。</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240"/>
        <w:gridCol w:w="3828"/>
        <w:gridCol w:w="2268"/>
        <w:gridCol w:w="21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24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382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153"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240"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改造数量</w:t>
            </w:r>
          </w:p>
        </w:tc>
        <w:tc>
          <w:tcPr>
            <w:tcW w:w="382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改造电缆长度</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3700</w:t>
            </w:r>
            <w:r>
              <w:rPr>
                <w:rFonts w:hint="eastAsia" w:ascii="方正书宋_GBK" w:eastAsia="方正书宋_GBK"/>
              </w:rPr>
              <w:t>米</w:t>
            </w:r>
          </w:p>
        </w:tc>
        <w:tc>
          <w:tcPr>
            <w:tcW w:w="2153"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2240"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配电室容量</w:t>
            </w:r>
          </w:p>
        </w:tc>
        <w:tc>
          <w:tcPr>
            <w:tcW w:w="382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配电室容量</w:t>
            </w:r>
          </w:p>
        </w:tc>
        <w:tc>
          <w:tcPr>
            <w:tcW w:w="2268"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3200kva</w:t>
            </w:r>
          </w:p>
        </w:tc>
        <w:tc>
          <w:tcPr>
            <w:tcW w:w="2153"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根据改造计划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240"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工程质量合格率</w:t>
            </w:r>
          </w:p>
        </w:tc>
        <w:tc>
          <w:tcPr>
            <w:tcW w:w="382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合格的工程数量占工程完工总量的比例</w:t>
            </w:r>
          </w:p>
        </w:tc>
        <w:tc>
          <w:tcPr>
            <w:tcW w:w="2268"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p>
        </w:tc>
        <w:tc>
          <w:tcPr>
            <w:tcW w:w="2153"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根据国家标准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240"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工程完工时间</w:t>
            </w:r>
          </w:p>
        </w:tc>
        <w:tc>
          <w:tcPr>
            <w:tcW w:w="382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工程完工时间</w:t>
            </w:r>
          </w:p>
        </w:tc>
        <w:tc>
          <w:tcPr>
            <w:tcW w:w="2268"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10</w:t>
            </w:r>
            <w:r>
              <w:rPr>
                <w:rFonts w:hint="eastAsia" w:ascii="方正书宋_GBK" w:eastAsia="方正书宋_GBK"/>
              </w:rPr>
              <w:t>月底前完成</w:t>
            </w:r>
          </w:p>
        </w:tc>
        <w:tc>
          <w:tcPr>
            <w:tcW w:w="2153"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根据改造计划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240"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工程单位建设成本</w:t>
            </w:r>
          </w:p>
        </w:tc>
        <w:tc>
          <w:tcPr>
            <w:tcW w:w="382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工程单位建设成本</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910</w:t>
            </w:r>
            <w:r>
              <w:rPr>
                <w:rFonts w:hint="eastAsia" w:ascii="方正书宋_GBK" w:eastAsia="方正书宋_GBK"/>
              </w:rPr>
              <w:t>元</w:t>
            </w:r>
            <w:r>
              <w:rPr>
                <w:rFonts w:ascii="方正书宋_GBK" w:eastAsia="方正书宋_GBK"/>
              </w:rPr>
              <w:t>/</w:t>
            </w:r>
            <w:r>
              <w:rPr>
                <w:rFonts w:hint="eastAsia" w:ascii="方正书宋_GBK" w:eastAsia="方正书宋_GBK"/>
              </w:rPr>
              <w:t>米</w:t>
            </w:r>
          </w:p>
        </w:tc>
        <w:tc>
          <w:tcPr>
            <w:tcW w:w="2153"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根据概算计划计算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240"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建筑（设施）使用年限</w:t>
            </w:r>
          </w:p>
        </w:tc>
        <w:tc>
          <w:tcPr>
            <w:tcW w:w="382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建筑（设施）使用年限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20</w:t>
            </w:r>
            <w:r>
              <w:rPr>
                <w:rFonts w:hint="eastAsia" w:ascii="方正书宋_GBK" w:eastAsia="方正书宋_GBK"/>
              </w:rPr>
              <w:t>年</w:t>
            </w:r>
          </w:p>
        </w:tc>
        <w:tc>
          <w:tcPr>
            <w:tcW w:w="2153"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根据产品质量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240"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382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153"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调查情况表</w:t>
            </w:r>
          </w:p>
        </w:tc>
      </w:tr>
    </w:tbl>
    <w:p>
      <w:pPr>
        <w:ind w:firstLine="560" w:firstLineChars="200"/>
        <w:jc w:val="left"/>
        <w:rPr>
          <w:rFonts w:hint="eastAsia" w:ascii="Times New Roman" w:hAnsi="宋体"/>
          <w:b/>
          <w:sz w:val="28"/>
        </w:rPr>
      </w:pPr>
      <w:r>
        <w:rPr>
          <w:rFonts w:hint="eastAsia" w:ascii="方正仿宋_GBK" w:eastAsia="方正仿宋_GBK"/>
          <w:b/>
          <w:sz w:val="28"/>
        </w:rPr>
        <w:t>32、2021年生均拨款（省级）--知网及学院网络宽带续费绩效目标表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保障学校的网络正常运转，为业务开展提供支撑。</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软件采购</w:t>
            </w:r>
            <w:r>
              <w:rPr>
                <w:rFonts w:ascii="方正书宋_GBK" w:eastAsia="方正书宋_GBK"/>
              </w:rPr>
              <w:t>/</w:t>
            </w:r>
            <w:r>
              <w:rPr>
                <w:rFonts w:hint="eastAsia" w:ascii="方正书宋_GBK" w:eastAsia="方正书宋_GBK"/>
              </w:rPr>
              <w:t>维护数量（套）</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网络维护数量</w:t>
            </w:r>
          </w:p>
        </w:tc>
        <w:tc>
          <w:tcPr>
            <w:tcW w:w="255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套</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系统验收合格率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系统验收合格率</w:t>
            </w:r>
            <w:r>
              <w:rPr>
                <w:rFonts w:ascii="方正书宋_GBK" w:eastAsia="方正书宋_GBK"/>
              </w:rPr>
              <w:t>=</w:t>
            </w:r>
            <w:r>
              <w:rPr>
                <w:rFonts w:hint="eastAsia" w:ascii="方正书宋_GBK" w:eastAsia="方正书宋_GBK"/>
              </w:rPr>
              <w:t>系统验收合格数量</w:t>
            </w:r>
            <w:r>
              <w:rPr>
                <w:rFonts w:ascii="方正书宋_GBK" w:eastAsia="方正书宋_GBK"/>
              </w:rPr>
              <w:t>/</w:t>
            </w:r>
            <w:r>
              <w:rPr>
                <w:rFonts w:hint="eastAsia" w:ascii="方正书宋_GBK" w:eastAsia="方正书宋_GBK"/>
              </w:rPr>
              <w:t>系统总数量</w:t>
            </w:r>
            <w:r>
              <w:rPr>
                <w:rFonts w:ascii="方正书宋_GBK" w:eastAsia="方正书宋_GBK"/>
              </w:rPr>
              <w:t>*100%</w:t>
            </w:r>
          </w:p>
        </w:tc>
        <w:tc>
          <w:tcPr>
            <w:tcW w:w="255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业务处理及时性（</w:t>
            </w:r>
            <w:r>
              <w:rPr>
                <w:rFonts w:ascii="方正书宋_GBK" w:eastAsia="方正书宋_GBK"/>
              </w:rPr>
              <w:t>%</w:t>
            </w:r>
            <w:r>
              <w:rPr>
                <w:rFonts w:hint="eastAsia" w:ascii="方正书宋_GBK" w:eastAsia="方正书宋_GBK"/>
              </w:rPr>
              <w:t>）</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及时处理业务数占总处理数的比率</w:t>
            </w:r>
          </w:p>
        </w:tc>
        <w:tc>
          <w:tcPr>
            <w:tcW w:w="255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98%</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软</w:t>
            </w:r>
            <w:r>
              <w:rPr>
                <w:rFonts w:ascii="方正书宋_GBK" w:eastAsia="方正书宋_GBK"/>
              </w:rPr>
              <w:t>/</w:t>
            </w:r>
            <w:r>
              <w:rPr>
                <w:rFonts w:hint="eastAsia" w:ascii="方正书宋_GBK" w:eastAsia="方正书宋_GBK"/>
              </w:rPr>
              <w:t>硬件采购单位成本</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软</w:t>
            </w:r>
            <w:r>
              <w:rPr>
                <w:rFonts w:ascii="方正书宋_GBK" w:eastAsia="方正书宋_GBK"/>
              </w:rPr>
              <w:t>/</w:t>
            </w:r>
            <w:r>
              <w:rPr>
                <w:rFonts w:hint="eastAsia" w:ascii="方正书宋_GBK" w:eastAsia="方正书宋_GBK"/>
              </w:rPr>
              <w:t>硬件采购单台（套）成本</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30.6</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软件（硬件）、系统正常使用年限</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购买的软、硬件或系统可正常使用的期限</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年</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采购计划</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33、高职国家奖学金、励志奖学金、助学金（中央）绩效目标表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及时足额发放高职学生的奖助学金，提高学生的生活水平。</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发放补助、补贴的人数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发放补助、补贴的人数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国家奖助学金发放覆盖率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国家奖助学金发放覆盖率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按规定发放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奖助学金发放时间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奖助学金发放时间</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按规定时间及时发放</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按照发放规定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奖助学金人均发放标准</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奖助学金人均发放标准</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3000</w:t>
            </w:r>
            <w:r>
              <w:rPr>
                <w:rFonts w:hint="eastAsia" w:ascii="方正书宋_GBK" w:eastAsia="方正书宋_GBK"/>
              </w:rPr>
              <w:t>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按规定发放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受补助人群生活水平提高程度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受补助人群生活水平提高程度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显著提高</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调查问卷</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34、2021年生均拨款（省级）--成教网络课程绩效目标表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可供</w:t>
            </w:r>
            <w:r>
              <w:rPr>
                <w:rFonts w:ascii="方正书宋_GBK" w:eastAsia="方正书宋_GBK"/>
              </w:rPr>
              <w:t>10000</w:t>
            </w:r>
            <w:r>
              <w:rPr>
                <w:rFonts w:hint="eastAsia" w:ascii="方正书宋_GBK" w:eastAsia="方正书宋_GBK"/>
              </w:rPr>
              <w:t>名学生使用，使用年限达到</w:t>
            </w:r>
            <w:r>
              <w:rPr>
                <w:rFonts w:ascii="方正书宋_GBK" w:eastAsia="方正书宋_GBK"/>
              </w:rPr>
              <w:t>5-10</w:t>
            </w:r>
            <w:r>
              <w:rPr>
                <w:rFonts w:hint="eastAsia" w:ascii="方正书宋_GBK" w:eastAsia="方正书宋_GBK"/>
              </w:rPr>
              <w:t>年。</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专业覆盖数量</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专业覆盖数量</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13</w:t>
            </w:r>
            <w:r>
              <w:rPr>
                <w:rFonts w:hint="eastAsia" w:ascii="方正书宋_GBK" w:eastAsia="方正书宋_GBK"/>
              </w:rPr>
              <w:t>门</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关于成人教育网络课程制作相关规定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PPT</w:t>
            </w:r>
            <w:r>
              <w:rPr>
                <w:rFonts w:hint="eastAsia" w:ascii="方正书宋_GBK" w:eastAsia="方正书宋_GBK"/>
              </w:rPr>
              <w:t>、试题、文稿、视频</w:t>
            </w:r>
          </w:p>
        </w:tc>
        <w:tc>
          <w:tcPr>
            <w:tcW w:w="2835"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PPT</w:t>
            </w:r>
            <w:r>
              <w:rPr>
                <w:rFonts w:hint="eastAsia" w:ascii="方正书宋_GBK" w:eastAsia="方正书宋_GBK"/>
              </w:rPr>
              <w:t>、试题、文稿、视频</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符合网课质量指标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关于成人教育网络课程制作相关规定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完成时间</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完成时间</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11</w:t>
            </w:r>
            <w:r>
              <w:rPr>
                <w:rFonts w:hint="eastAsia" w:ascii="方正书宋_GBK" w:eastAsia="方正书宋_GBK"/>
              </w:rPr>
              <w:t>月底之前</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根据制作计划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不超出预算金额</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不超出预算金额</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29.16</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满足学生使用人数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满足学生使用人数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平台使用情况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使用课程学生满意度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使用课程学生满意度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满意度调查表</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35、2021年生均拨款（省级）--创意设计实训室电脑及软件项目绩效目标表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提升学生的专业技能，扩展学生的就业渠道。</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满足专业学生的课程教学、实习实训项目。</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购置计算机及软件</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购置计算机及软件</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45</w:t>
            </w:r>
            <w:r>
              <w:rPr>
                <w:rFonts w:hint="eastAsia" w:ascii="方正书宋_GBK" w:eastAsia="方正书宋_GBK"/>
              </w:rPr>
              <w:t>套</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设备合格率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设备合格率</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设备验收情况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设备采购完成时间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设备采购完成时间</w:t>
            </w:r>
          </w:p>
        </w:tc>
        <w:tc>
          <w:tcPr>
            <w:tcW w:w="255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月采购完成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采购计划情况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采购设备不超预算金额</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采购设备不超预算金额</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73.4</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500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预计受益学生人数</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36、2021年生均拨款（省级）--河北家政职业教育集团交流培训项目绩效目标表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促进产教融合、校企合作共同推动我省家政行业标准化、规范化建设。</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促使家政教师、家政培训人员、家政管理人员、家政从业人员转变观念、提高专业能力、创新能力、管理与服务能力；全面提升我省家政职业教育与从业人员的整体素质。</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努力培养一批道德高尚、理念先进、专业过硬、适应家政职业教育改革与培训管理要求的专业人才，为全面提高我省家政人才培养质量奠定基础，助力我省家政行业健康发展。</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组织开展培训次数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组织开展培训次数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次</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培训完成率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培训完成率</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培训完成时间</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月底前完成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培训费用不超预算数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培训费用不超预算数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15</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全年受益人员数量</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全年受益人员数量</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150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预计受益人数</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37、2021年三年行动计划--电商实训室旧电脑更换绩效目标表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更好的满足日常教学及专业实训的顺利进行。</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拓展学生的就业创业能力。</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购置电脑套数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购置电脑套数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w:t>
            </w:r>
            <w:r>
              <w:rPr>
                <w:rFonts w:hint="eastAsia" w:ascii="方正书宋_GBK" w:eastAsia="方正书宋_GBK"/>
              </w:rPr>
              <w:t>套</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购置设备合格率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购置设备合格率</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购置完成时间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购置完成时间</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月底采购完成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购置支出不超预算</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购置支出不超预算</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63</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450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预计使用人数</w:t>
            </w: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38、2021年生均拨款（省级）--学前教育专业技能竞赛项目绩效目标表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面向河北省在职幼儿园教师开展大赛，搭建交流平台。</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大赛期间开展专家讲座、优秀幼儿园案例分享。</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组织学生参加河北省学前教育专业、早期教育专业技能竞赛和国家技能竞赛，力争取得河北省省赛一等奖，国赛一等奖。</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参加技能竞赛次数</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参加技能竞赛次数</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次</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参赛计划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任务完成率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任务完成率</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参赛计划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大赛任务完成时间</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大赛任务完成时间</w:t>
            </w:r>
          </w:p>
        </w:tc>
        <w:tc>
          <w:tcPr>
            <w:tcW w:w="255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11</w:t>
            </w:r>
            <w:r>
              <w:rPr>
                <w:rFonts w:hint="eastAsia" w:ascii="方正书宋_GBK" w:eastAsia="方正书宋_GBK"/>
              </w:rPr>
              <w:t>月底前完成</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参赛计划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不超出预算金额</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不超出预算金额</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w:t>
            </w:r>
            <w:r>
              <w:rPr>
                <w:rFonts w:hint="eastAsia" w:ascii="方正书宋_GBK" w:eastAsia="方正书宋_GBK"/>
              </w:rPr>
              <w:t>万元</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受益学生人数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5200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预计受益人数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满意度调查表</w:t>
            </w:r>
          </w:p>
        </w:tc>
      </w:tr>
    </w:tbl>
    <w:p>
      <w:pPr>
        <w:ind w:firstLine="560" w:firstLineChars="200"/>
        <w:jc w:val="left"/>
        <w:rPr>
          <w:rFonts w:hint="eastAsia" w:ascii="方正仿宋_GBK" w:eastAsia="方正仿宋_GBK"/>
          <w:b/>
          <w:sz w:val="28"/>
        </w:rPr>
      </w:pPr>
    </w:p>
    <w:p>
      <w:pPr>
        <w:ind w:firstLine="560" w:firstLineChars="200"/>
        <w:jc w:val="left"/>
        <w:rPr>
          <w:rFonts w:hint="eastAsia" w:ascii="Times New Roman" w:hAnsi="宋体"/>
          <w:b/>
          <w:sz w:val="28"/>
        </w:rPr>
      </w:pPr>
      <w:r>
        <w:rPr>
          <w:rFonts w:hint="eastAsia" w:ascii="方正仿宋_GBK" w:eastAsia="方正仿宋_GBK"/>
          <w:b/>
          <w:sz w:val="28"/>
        </w:rPr>
        <w:t>39、2021年双高建设--幼儿活动实训室绩效目标表</w:t>
      </w:r>
    </w:p>
    <w:tbl>
      <w:tblPr>
        <w:tblStyle w:val="11"/>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培养学生的实际操作能力和运用能力。</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提升学生的实践能力。</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11"/>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创建实训室数量</w:t>
            </w:r>
          </w:p>
        </w:tc>
        <w:tc>
          <w:tcPr>
            <w:tcW w:w="28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创建实训室数量</w:t>
            </w:r>
          </w:p>
        </w:tc>
        <w:tc>
          <w:tcPr>
            <w:tcW w:w="255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个</w:t>
            </w:r>
          </w:p>
        </w:tc>
        <w:tc>
          <w:tcPr>
            <w:tcW w:w="2268"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实训室正常运行合格率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实训室正常运行合格率</w:t>
            </w:r>
          </w:p>
        </w:tc>
        <w:tc>
          <w:tcPr>
            <w:tcW w:w="255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实训室运行情况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任务完成率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任务完成率</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shd w:val="clear" w:color="auto" w:fill="auto"/>
            <w:noWrap w:val="0"/>
            <w:vAlign w:val="center"/>
          </w:tcPr>
          <w:p>
            <w:pPr>
              <w:spacing w:line="300" w:lineRule="exact"/>
              <w:jc w:val="center"/>
              <w:rPr>
                <w:rFonts w:hint="eastAsia" w:ascii="方正书宋_GBK" w:eastAsia="方正书宋_GBK"/>
              </w:rPr>
            </w:pP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小于预算金额</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小于预算金额</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22</w:t>
            </w:r>
            <w:r>
              <w:rPr>
                <w:rFonts w:hint="eastAsia" w:ascii="方正书宋_GBK" w:eastAsia="方正书宋_GBK"/>
              </w:rPr>
              <w:t>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受益学生数</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受益学生数</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7000</w:t>
            </w:r>
            <w:r>
              <w:rPr>
                <w:rFonts w:hint="eastAsia" w:ascii="方正书宋_GBK" w:eastAsia="方正书宋_GBK"/>
              </w:rPr>
              <w:t>人</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实际使用设备人数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55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2268"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调查问卷</w:t>
            </w:r>
          </w:p>
        </w:tc>
      </w:tr>
    </w:tbl>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tbl>
      <w:tblPr>
        <w:tblStyle w:val="11"/>
        <w:tblW w:w="14175" w:type="dxa"/>
        <w:tblInd w:w="392" w:type="dxa"/>
        <w:tblLayout w:type="autofit"/>
        <w:tblCellMar>
          <w:top w:w="0" w:type="dxa"/>
          <w:left w:w="108" w:type="dxa"/>
          <w:bottom w:w="0" w:type="dxa"/>
          <w:right w:w="108" w:type="dxa"/>
        </w:tblCellMar>
      </w:tblPr>
      <w:tblGrid>
        <w:gridCol w:w="1554"/>
        <w:gridCol w:w="856"/>
        <w:gridCol w:w="283"/>
        <w:gridCol w:w="1985"/>
        <w:gridCol w:w="64"/>
        <w:gridCol w:w="2253"/>
        <w:gridCol w:w="1269"/>
        <w:gridCol w:w="2367"/>
        <w:gridCol w:w="3544"/>
      </w:tblGrid>
      <w:tr>
        <w:tblPrEx>
          <w:tblCellMar>
            <w:top w:w="0" w:type="dxa"/>
            <w:left w:w="108" w:type="dxa"/>
            <w:bottom w:w="0" w:type="dxa"/>
            <w:right w:w="108" w:type="dxa"/>
          </w:tblCellMar>
        </w:tblPrEx>
        <w:trPr>
          <w:trHeight w:val="405" w:hRule="atLeast"/>
        </w:trPr>
        <w:tc>
          <w:tcPr>
            <w:tcW w:w="14175" w:type="dxa"/>
            <w:gridSpan w:val="9"/>
            <w:tcBorders>
              <w:top w:val="nil"/>
              <w:left w:val="nil"/>
              <w:bottom w:val="single" w:color="auto" w:sz="4" w:space="0"/>
              <w:right w:val="nil"/>
            </w:tcBorders>
            <w:shd w:val="clear" w:color="auto" w:fill="auto"/>
            <w:noWrap w:val="0"/>
            <w:vAlign w:val="center"/>
          </w:tcPr>
          <w:p>
            <w:pPr>
              <w:widowControl/>
              <w:rPr>
                <w:rFonts w:ascii="方正仿宋_GBK" w:eastAsia="方正仿宋_GBK"/>
                <w:b/>
                <w:sz w:val="28"/>
              </w:rPr>
            </w:pPr>
            <w:r>
              <w:rPr>
                <w:rFonts w:hint="eastAsia" w:ascii="方正仿宋_GBK" w:eastAsia="方正仿宋_GBK"/>
                <w:b/>
                <w:sz w:val="28"/>
              </w:rPr>
              <w:t>40、2020年度高职高专院校绩效综合评价奖补经费-正常公用经费</w:t>
            </w:r>
          </w:p>
        </w:tc>
      </w:tr>
      <w:tr>
        <w:tblPrEx>
          <w:tblCellMar>
            <w:top w:w="0" w:type="dxa"/>
            <w:left w:w="108" w:type="dxa"/>
            <w:bottom w:w="0" w:type="dxa"/>
            <w:right w:w="108" w:type="dxa"/>
          </w:tblCellMar>
        </w:tblPrEx>
        <w:trPr>
          <w:trHeight w:val="499" w:hRule="atLeast"/>
        </w:trPr>
        <w:tc>
          <w:tcPr>
            <w:tcW w:w="155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85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268"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497"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2020年度高职高专院校绩效综合评价奖补经费-正常公用经费</w:t>
            </w:r>
          </w:p>
        </w:tc>
      </w:tr>
      <w:tr>
        <w:tblPrEx>
          <w:tblCellMar>
            <w:top w:w="0" w:type="dxa"/>
            <w:left w:w="108" w:type="dxa"/>
            <w:bottom w:w="0" w:type="dxa"/>
            <w:right w:w="108" w:type="dxa"/>
          </w:tblCellMar>
        </w:tblPrEx>
        <w:trPr>
          <w:trHeight w:val="499" w:hRule="atLeast"/>
        </w:trPr>
        <w:tc>
          <w:tcPr>
            <w:tcW w:w="155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621" w:type="dxa"/>
            <w:gridSpan w:val="8"/>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2020年度高职高专院校绩效综合评价奖补经费-正常公用经费项目结转资金。</w:t>
            </w:r>
          </w:p>
        </w:tc>
      </w:tr>
      <w:tr>
        <w:tblPrEx>
          <w:tblCellMar>
            <w:top w:w="0" w:type="dxa"/>
            <w:left w:w="108" w:type="dxa"/>
            <w:bottom w:w="0" w:type="dxa"/>
            <w:right w:w="108" w:type="dxa"/>
          </w:tblCellMar>
        </w:tblPrEx>
        <w:trPr>
          <w:trHeight w:val="499" w:hRule="atLeast"/>
        </w:trPr>
        <w:tc>
          <w:tcPr>
            <w:tcW w:w="155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188" w:type="dxa"/>
            <w:gridSpan w:val="4"/>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25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1269"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5911"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651" w:hRule="atLeast"/>
        </w:trPr>
        <w:tc>
          <w:tcPr>
            <w:tcW w:w="1554"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3188" w:type="dxa"/>
            <w:gridSpan w:val="4"/>
            <w:tcBorders>
              <w:top w:val="single" w:color="auto" w:sz="4" w:space="0"/>
              <w:left w:val="nil"/>
              <w:bottom w:val="single" w:color="auto" w:sz="4" w:space="0"/>
              <w:right w:val="single" w:color="000000" w:sz="4" w:space="0"/>
            </w:tcBorders>
            <w:shd w:val="clear" w:color="auto" w:fill="auto"/>
            <w:noWrap w:val="0"/>
            <w:vAlign w:val="center"/>
          </w:tcPr>
          <w:p>
            <w:pPr>
              <w:jc w:val="center"/>
            </w:pPr>
            <w:r>
              <w:t>30%</w:t>
            </w:r>
          </w:p>
        </w:tc>
        <w:tc>
          <w:tcPr>
            <w:tcW w:w="2253" w:type="dxa"/>
            <w:tcBorders>
              <w:top w:val="nil"/>
              <w:left w:val="nil"/>
              <w:bottom w:val="single" w:color="auto" w:sz="4" w:space="0"/>
              <w:right w:val="single" w:color="auto" w:sz="4" w:space="0"/>
            </w:tcBorders>
            <w:shd w:val="clear" w:color="auto" w:fill="auto"/>
            <w:noWrap w:val="0"/>
            <w:vAlign w:val="center"/>
          </w:tcPr>
          <w:p>
            <w:pPr>
              <w:jc w:val="center"/>
            </w:pPr>
            <w:r>
              <w:t>60%</w:t>
            </w:r>
          </w:p>
        </w:tc>
        <w:tc>
          <w:tcPr>
            <w:tcW w:w="1269" w:type="dxa"/>
            <w:tcBorders>
              <w:top w:val="nil"/>
              <w:left w:val="nil"/>
              <w:bottom w:val="single" w:color="auto" w:sz="4" w:space="0"/>
              <w:right w:val="nil"/>
            </w:tcBorders>
            <w:shd w:val="clear" w:color="auto" w:fill="auto"/>
            <w:noWrap w:val="0"/>
            <w:vAlign w:val="center"/>
          </w:tcPr>
          <w:p>
            <w:pPr>
              <w:jc w:val="center"/>
            </w:pPr>
            <w:r>
              <w:t>90%</w:t>
            </w:r>
          </w:p>
        </w:tc>
        <w:tc>
          <w:tcPr>
            <w:tcW w:w="5911" w:type="dxa"/>
            <w:gridSpan w:val="2"/>
            <w:tcBorders>
              <w:top w:val="nil"/>
              <w:left w:val="single" w:color="auto" w:sz="4" w:space="0"/>
              <w:bottom w:val="single" w:color="auto" w:sz="4" w:space="0"/>
              <w:right w:val="single" w:color="auto" w:sz="4" w:space="0"/>
            </w:tcBorders>
            <w:shd w:val="clear" w:color="auto" w:fill="auto"/>
            <w:noWrap w:val="0"/>
            <w:vAlign w:val="center"/>
          </w:tcPr>
          <w:p>
            <w:pPr>
              <w:jc w:val="center"/>
            </w:pPr>
            <w:r>
              <w:t>100%</w:t>
            </w:r>
          </w:p>
        </w:tc>
      </w:tr>
      <w:tr>
        <w:tblPrEx>
          <w:tblCellMar>
            <w:top w:w="0" w:type="dxa"/>
            <w:left w:w="108" w:type="dxa"/>
            <w:bottom w:w="0" w:type="dxa"/>
            <w:right w:w="108" w:type="dxa"/>
          </w:tblCellMar>
        </w:tblPrEx>
        <w:trPr>
          <w:trHeight w:val="735" w:hRule="atLeast"/>
        </w:trPr>
        <w:tc>
          <w:tcPr>
            <w:tcW w:w="155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621" w:type="dxa"/>
            <w:gridSpan w:val="8"/>
            <w:tcBorders>
              <w:top w:val="single" w:color="auto" w:sz="4" w:space="0"/>
              <w:left w:val="nil"/>
              <w:bottom w:val="single" w:color="auto" w:sz="4" w:space="0"/>
              <w:right w:val="single" w:color="000000" w:sz="4" w:space="0"/>
            </w:tcBorders>
            <w:shd w:val="clear" w:color="auto" w:fill="auto"/>
            <w:noWrap w:val="0"/>
            <w:vAlign w:val="center"/>
          </w:tcPr>
          <w:p>
            <w:pPr>
              <w:widowControl/>
              <w:spacing w:after="240"/>
              <w:jc w:val="left"/>
              <w:rPr>
                <w:rFonts w:ascii="宋体" w:hAnsi="宋体" w:cs="宋体"/>
                <w:b/>
                <w:bCs/>
                <w:color w:val="000000"/>
                <w:kern w:val="0"/>
                <w:sz w:val="20"/>
                <w:szCs w:val="20"/>
              </w:rPr>
            </w:pPr>
            <w:r>
              <w:rPr>
                <w:rFonts w:hint="eastAsia" w:ascii="宋体" w:hAnsi="宋体" w:cs="宋体"/>
                <w:b/>
                <w:bCs/>
                <w:color w:val="000000"/>
                <w:kern w:val="0"/>
                <w:sz w:val="20"/>
                <w:szCs w:val="20"/>
              </w:rPr>
              <w:t>1.做好学院的后勤保障工作，为学院的正常运转提供保障。</w:t>
            </w:r>
          </w:p>
        </w:tc>
      </w:tr>
      <w:tr>
        <w:tblPrEx>
          <w:tblCellMar>
            <w:top w:w="0" w:type="dxa"/>
            <w:left w:w="108" w:type="dxa"/>
            <w:bottom w:w="0" w:type="dxa"/>
            <w:right w:w="108" w:type="dxa"/>
          </w:tblCellMar>
        </w:tblPrEx>
        <w:trPr>
          <w:trHeight w:val="402" w:hRule="atLeast"/>
        </w:trPr>
        <w:tc>
          <w:tcPr>
            <w:tcW w:w="155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139"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98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3586" w:type="dxa"/>
            <w:gridSpan w:val="3"/>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367"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54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trPr>
        <w:tc>
          <w:tcPr>
            <w:tcW w:w="155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139"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98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586" w:type="dxa"/>
            <w:gridSpan w:val="3"/>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36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54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721" w:hRule="atLeast"/>
        </w:trPr>
        <w:tc>
          <w:tcPr>
            <w:tcW w:w="1554" w:type="dxa"/>
            <w:vMerge w:val="restart"/>
            <w:tcBorders>
              <w:top w:val="nil"/>
              <w:left w:val="single" w:color="auto" w:sz="4" w:space="0"/>
              <w:bottom w:val="nil"/>
              <w:right w:val="single" w:color="auto" w:sz="4" w:space="0"/>
            </w:tcBorders>
            <w:shd w:val="clear" w:color="auto" w:fill="auto"/>
            <w:noWrap w:val="0"/>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产出指标</w:t>
            </w:r>
          </w:p>
        </w:tc>
        <w:tc>
          <w:tcPr>
            <w:tcW w:w="1139" w:type="dxa"/>
            <w:gridSpan w:val="2"/>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98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保障办公人数</w:t>
            </w:r>
          </w:p>
        </w:tc>
        <w:tc>
          <w:tcPr>
            <w:tcW w:w="3586"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保障办公人数</w:t>
            </w:r>
          </w:p>
        </w:tc>
        <w:tc>
          <w:tcPr>
            <w:tcW w:w="236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≤290人</w:t>
            </w:r>
          </w:p>
        </w:tc>
        <w:tc>
          <w:tcPr>
            <w:tcW w:w="3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学院教职工人数</w:t>
            </w:r>
          </w:p>
        </w:tc>
      </w:tr>
      <w:tr>
        <w:tblPrEx>
          <w:tblCellMar>
            <w:top w:w="0" w:type="dxa"/>
            <w:left w:w="108" w:type="dxa"/>
            <w:bottom w:w="0" w:type="dxa"/>
            <w:right w:w="108" w:type="dxa"/>
          </w:tblCellMar>
        </w:tblPrEx>
        <w:trPr>
          <w:trHeight w:val="402" w:hRule="atLeast"/>
        </w:trPr>
        <w:tc>
          <w:tcPr>
            <w:tcW w:w="1554" w:type="dxa"/>
            <w:vMerge w:val="continue"/>
            <w:tcBorders>
              <w:top w:val="nil"/>
              <w:left w:val="single" w:color="auto" w:sz="4" w:space="0"/>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1139" w:type="dxa"/>
            <w:gridSpan w:val="2"/>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98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运转保障率</w:t>
            </w:r>
          </w:p>
        </w:tc>
        <w:tc>
          <w:tcPr>
            <w:tcW w:w="3586"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各项日常工作保障率</w:t>
            </w:r>
          </w:p>
        </w:tc>
        <w:tc>
          <w:tcPr>
            <w:tcW w:w="236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3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工作计划</w:t>
            </w:r>
          </w:p>
        </w:tc>
      </w:tr>
      <w:tr>
        <w:tblPrEx>
          <w:tblCellMar>
            <w:top w:w="0" w:type="dxa"/>
            <w:left w:w="108" w:type="dxa"/>
            <w:bottom w:w="0" w:type="dxa"/>
            <w:right w:w="108" w:type="dxa"/>
          </w:tblCellMar>
        </w:tblPrEx>
        <w:trPr>
          <w:trHeight w:val="402" w:hRule="atLeast"/>
        </w:trPr>
        <w:tc>
          <w:tcPr>
            <w:tcW w:w="1554" w:type="dxa"/>
            <w:vMerge w:val="continue"/>
            <w:tcBorders>
              <w:top w:val="nil"/>
              <w:left w:val="single" w:color="auto" w:sz="4" w:space="0"/>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1139" w:type="dxa"/>
            <w:gridSpan w:val="2"/>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时效指标</w:t>
            </w:r>
          </w:p>
        </w:tc>
        <w:tc>
          <w:tcPr>
            <w:tcW w:w="198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经费保障及时性</w:t>
            </w:r>
          </w:p>
        </w:tc>
        <w:tc>
          <w:tcPr>
            <w:tcW w:w="3586"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及时保障各项日常办公需要</w:t>
            </w:r>
          </w:p>
        </w:tc>
        <w:tc>
          <w:tcPr>
            <w:tcW w:w="236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及时保障</w:t>
            </w:r>
          </w:p>
        </w:tc>
        <w:tc>
          <w:tcPr>
            <w:tcW w:w="3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工作计划</w:t>
            </w:r>
          </w:p>
        </w:tc>
      </w:tr>
      <w:tr>
        <w:tblPrEx>
          <w:tblCellMar>
            <w:top w:w="0" w:type="dxa"/>
            <w:left w:w="108" w:type="dxa"/>
            <w:bottom w:w="0" w:type="dxa"/>
            <w:right w:w="108" w:type="dxa"/>
          </w:tblCellMar>
        </w:tblPrEx>
        <w:trPr>
          <w:trHeight w:val="402" w:hRule="atLeast"/>
        </w:trPr>
        <w:tc>
          <w:tcPr>
            <w:tcW w:w="155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113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成本指标</w:t>
            </w:r>
          </w:p>
        </w:tc>
        <w:tc>
          <w:tcPr>
            <w:tcW w:w="198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日常公用经费开支标准</w:t>
            </w:r>
          </w:p>
        </w:tc>
        <w:tc>
          <w:tcPr>
            <w:tcW w:w="3586"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办公费、水电费、交通费、会议费、工会经费、招待费及其他公用经费的开支标准</w:t>
            </w:r>
          </w:p>
        </w:tc>
        <w:tc>
          <w:tcPr>
            <w:tcW w:w="236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按统一规定执行</w:t>
            </w:r>
          </w:p>
        </w:tc>
        <w:tc>
          <w:tcPr>
            <w:tcW w:w="3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工作计划</w:t>
            </w:r>
          </w:p>
        </w:tc>
      </w:tr>
      <w:tr>
        <w:tblPrEx>
          <w:tblCellMar>
            <w:top w:w="0" w:type="dxa"/>
            <w:left w:w="108" w:type="dxa"/>
            <w:bottom w:w="0" w:type="dxa"/>
            <w:right w:w="108" w:type="dxa"/>
          </w:tblCellMar>
        </w:tblPrEx>
        <w:trPr>
          <w:trHeight w:val="600" w:hRule="atLeast"/>
        </w:trPr>
        <w:tc>
          <w:tcPr>
            <w:tcW w:w="1554" w:type="dxa"/>
            <w:tcBorders>
              <w:top w:val="single" w:color="auto" w:sz="4" w:space="0"/>
              <w:left w:val="single" w:color="auto" w:sz="4" w:space="0"/>
              <w:bottom w:val="single" w:color="000000" w:sz="4" w:space="0"/>
              <w:right w:val="single" w:color="auto" w:sz="4" w:space="0"/>
            </w:tcBorders>
            <w:shd w:val="clear" w:color="auto" w:fill="auto"/>
            <w:noWrap w:val="0"/>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效益指标 </w:t>
            </w:r>
          </w:p>
        </w:tc>
        <w:tc>
          <w:tcPr>
            <w:tcW w:w="1139"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1985"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保障日常办公需要，维持单位正常运转</w:t>
            </w:r>
          </w:p>
        </w:tc>
        <w:tc>
          <w:tcPr>
            <w:tcW w:w="3586"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保障日常办公需要，维持单位正常运转</w:t>
            </w:r>
          </w:p>
        </w:tc>
        <w:tc>
          <w:tcPr>
            <w:tcW w:w="236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维持单位正常运转</w:t>
            </w:r>
          </w:p>
        </w:tc>
        <w:tc>
          <w:tcPr>
            <w:tcW w:w="3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工作计划</w:t>
            </w:r>
          </w:p>
        </w:tc>
      </w:tr>
      <w:tr>
        <w:tblPrEx>
          <w:tblCellMar>
            <w:top w:w="0" w:type="dxa"/>
            <w:left w:w="108" w:type="dxa"/>
            <w:bottom w:w="0" w:type="dxa"/>
            <w:right w:w="108" w:type="dxa"/>
          </w:tblCellMar>
        </w:tblPrEx>
        <w:trPr>
          <w:trHeight w:val="885" w:hRule="atLeast"/>
        </w:trPr>
        <w:tc>
          <w:tcPr>
            <w:tcW w:w="155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39"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98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3586"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w:t>
            </w:r>
          </w:p>
        </w:tc>
        <w:tc>
          <w:tcPr>
            <w:tcW w:w="236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≥95%</w:t>
            </w:r>
          </w:p>
        </w:tc>
        <w:tc>
          <w:tcPr>
            <w:tcW w:w="3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问卷调查</w:t>
            </w:r>
          </w:p>
        </w:tc>
      </w:tr>
    </w:tbl>
    <w:p>
      <w:pPr>
        <w:spacing w:line="300" w:lineRule="exact"/>
        <w:jc w:val="left"/>
        <w:rPr>
          <w:rFonts w:hint="eastAsia"/>
          <w:b/>
          <w:sz w:val="30"/>
          <w:szCs w:val="30"/>
        </w:rPr>
      </w:pPr>
    </w:p>
    <w:tbl>
      <w:tblPr>
        <w:tblStyle w:val="11"/>
        <w:tblW w:w="14474" w:type="dxa"/>
        <w:tblInd w:w="93" w:type="dxa"/>
        <w:tblLayout w:type="autofit"/>
        <w:tblCellMar>
          <w:top w:w="0" w:type="dxa"/>
          <w:left w:w="108" w:type="dxa"/>
          <w:bottom w:w="0" w:type="dxa"/>
          <w:right w:w="108" w:type="dxa"/>
        </w:tblCellMar>
      </w:tblPr>
      <w:tblGrid>
        <w:gridCol w:w="2100"/>
        <w:gridCol w:w="1176"/>
        <w:gridCol w:w="724"/>
        <w:gridCol w:w="1544"/>
        <w:gridCol w:w="2126"/>
        <w:gridCol w:w="1984"/>
        <w:gridCol w:w="567"/>
        <w:gridCol w:w="4253"/>
      </w:tblGrid>
      <w:tr>
        <w:tblPrEx>
          <w:tblCellMar>
            <w:top w:w="0" w:type="dxa"/>
            <w:left w:w="108" w:type="dxa"/>
            <w:bottom w:w="0" w:type="dxa"/>
            <w:right w:w="108" w:type="dxa"/>
          </w:tblCellMar>
        </w:tblPrEx>
        <w:trPr>
          <w:trHeight w:val="405" w:hRule="atLeast"/>
        </w:trPr>
        <w:tc>
          <w:tcPr>
            <w:tcW w:w="14474" w:type="dxa"/>
            <w:gridSpan w:val="8"/>
            <w:tcBorders>
              <w:top w:val="nil"/>
              <w:left w:val="nil"/>
              <w:bottom w:val="single" w:color="auto" w:sz="4" w:space="0"/>
              <w:right w:val="nil"/>
            </w:tcBorders>
            <w:shd w:val="clear" w:color="auto" w:fill="auto"/>
            <w:noWrap w:val="0"/>
            <w:vAlign w:val="center"/>
          </w:tcPr>
          <w:p>
            <w:pPr>
              <w:widowControl/>
              <w:rPr>
                <w:rFonts w:ascii="方正仿宋_GBK" w:eastAsia="方正仿宋_GBK"/>
                <w:b/>
                <w:sz w:val="28"/>
              </w:rPr>
            </w:pPr>
            <w:r>
              <w:rPr>
                <w:rFonts w:hint="eastAsia" w:ascii="方正仿宋_GBK" w:eastAsia="方正仿宋_GBK"/>
                <w:b/>
                <w:sz w:val="28"/>
              </w:rPr>
              <w:t>41. 2020年服兵役奖补资金（中央）</w:t>
            </w:r>
          </w:p>
        </w:tc>
      </w:tr>
      <w:tr>
        <w:tblPrEx>
          <w:tblCellMar>
            <w:top w:w="0" w:type="dxa"/>
            <w:left w:w="108" w:type="dxa"/>
            <w:bottom w:w="0" w:type="dxa"/>
            <w:right w:w="108" w:type="dxa"/>
          </w:tblCellMar>
        </w:tblPrEx>
        <w:trPr>
          <w:trHeight w:val="499" w:hRule="atLeast"/>
        </w:trPr>
        <w:tc>
          <w:tcPr>
            <w:tcW w:w="21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17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268"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8930" w:type="dxa"/>
            <w:gridSpan w:val="4"/>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2020年服兵役奖补资金（中央）</w:t>
            </w:r>
          </w:p>
        </w:tc>
      </w:tr>
      <w:tr>
        <w:tblPrEx>
          <w:tblCellMar>
            <w:top w:w="0" w:type="dxa"/>
            <w:left w:w="108" w:type="dxa"/>
            <w:bottom w:w="0" w:type="dxa"/>
            <w:right w:w="108" w:type="dxa"/>
          </w:tblCellMar>
        </w:tblPrEx>
        <w:trPr>
          <w:trHeight w:val="499" w:hRule="atLeast"/>
        </w:trPr>
        <w:tc>
          <w:tcPr>
            <w:tcW w:w="21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374" w:type="dxa"/>
            <w:gridSpan w:val="7"/>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对服兵役学生减免学费，同时对学院的公用经费补充。</w:t>
            </w:r>
          </w:p>
        </w:tc>
      </w:tr>
      <w:tr>
        <w:tblPrEx>
          <w:tblCellMar>
            <w:top w:w="0" w:type="dxa"/>
            <w:left w:w="108" w:type="dxa"/>
            <w:bottom w:w="0" w:type="dxa"/>
            <w:right w:w="108" w:type="dxa"/>
          </w:tblCellMar>
        </w:tblPrEx>
        <w:trPr>
          <w:trHeight w:val="499" w:hRule="atLeast"/>
        </w:trPr>
        <w:tc>
          <w:tcPr>
            <w:tcW w:w="210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190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154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4677" w:type="dxa"/>
            <w:gridSpan w:val="3"/>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4253"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21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190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154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4677" w:type="dxa"/>
            <w:gridSpan w:val="3"/>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425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915" w:hRule="atLeast"/>
        </w:trPr>
        <w:tc>
          <w:tcPr>
            <w:tcW w:w="21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374" w:type="dxa"/>
            <w:gridSpan w:val="7"/>
            <w:tcBorders>
              <w:top w:val="single" w:color="auto" w:sz="4" w:space="0"/>
              <w:left w:val="nil"/>
              <w:bottom w:val="single" w:color="auto" w:sz="4" w:space="0"/>
              <w:right w:val="single" w:color="000000" w:sz="4" w:space="0"/>
            </w:tcBorders>
            <w:shd w:val="clear" w:color="auto" w:fill="auto"/>
            <w:noWrap w:val="0"/>
            <w:vAlign w:val="center"/>
          </w:tcPr>
          <w:p>
            <w:pPr>
              <w:widowControl/>
              <w:spacing w:after="240"/>
              <w:jc w:val="left"/>
              <w:rPr>
                <w:rFonts w:ascii="宋体" w:hAnsi="宋体" w:cs="宋体"/>
                <w:b/>
                <w:bCs/>
                <w:color w:val="000000"/>
                <w:kern w:val="0"/>
                <w:sz w:val="20"/>
                <w:szCs w:val="20"/>
              </w:rPr>
            </w:pPr>
            <w:r>
              <w:rPr>
                <w:rFonts w:hint="eastAsia" w:ascii="宋体" w:hAnsi="宋体" w:cs="宋体"/>
                <w:b/>
                <w:bCs/>
                <w:color w:val="000000"/>
                <w:kern w:val="0"/>
                <w:sz w:val="20"/>
                <w:szCs w:val="20"/>
              </w:rPr>
              <w:t>完成服兵役学生全额全部减免。</w:t>
            </w:r>
          </w:p>
        </w:tc>
      </w:tr>
      <w:tr>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900"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54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2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98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4820"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900"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54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12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98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4820"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900" w:type="dxa"/>
            <w:gridSpan w:val="2"/>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资助标准达标率</w:t>
            </w:r>
          </w:p>
        </w:tc>
        <w:tc>
          <w:tcPr>
            <w:tcW w:w="212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服兵役学生资助减免的达标率</w:t>
            </w:r>
          </w:p>
        </w:tc>
        <w:tc>
          <w:tcPr>
            <w:tcW w:w="1984" w:type="dxa"/>
            <w:tcBorders>
              <w:top w:val="nil"/>
              <w:left w:val="nil"/>
              <w:bottom w:val="single" w:color="auto" w:sz="4" w:space="0"/>
              <w:right w:val="single" w:color="auto" w:sz="4" w:space="0"/>
            </w:tcBorders>
            <w:shd w:val="clear" w:color="auto" w:fill="auto"/>
            <w:noWrap/>
            <w:vAlign w:val="top"/>
          </w:tcPr>
          <w:p>
            <w:pPr>
              <w:widowControl/>
              <w:jc w:val="left"/>
              <w:rPr>
                <w:rFonts w:ascii="宋体" w:hAnsi="宋体" w:cs="宋体"/>
                <w:kern w:val="0"/>
                <w:sz w:val="18"/>
                <w:szCs w:val="18"/>
              </w:rPr>
            </w:pPr>
            <w:r>
              <w:rPr>
                <w:rFonts w:hint="eastAsia" w:ascii="宋体" w:hAnsi="宋体" w:cs="宋体"/>
                <w:kern w:val="0"/>
                <w:sz w:val="18"/>
                <w:szCs w:val="18"/>
              </w:rPr>
              <w:t>&gt;=100%</w:t>
            </w:r>
          </w:p>
        </w:tc>
        <w:tc>
          <w:tcPr>
            <w:tcW w:w="4820"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实际资助人数</w:t>
            </w:r>
          </w:p>
        </w:tc>
      </w:tr>
      <w:tr>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1900" w:type="dxa"/>
            <w:gridSpan w:val="2"/>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按照相关规定资助</w:t>
            </w:r>
          </w:p>
        </w:tc>
        <w:tc>
          <w:tcPr>
            <w:tcW w:w="212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按照规定资助</w:t>
            </w:r>
          </w:p>
        </w:tc>
        <w:tc>
          <w:tcPr>
            <w:tcW w:w="198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规定标准</w:t>
            </w:r>
          </w:p>
        </w:tc>
        <w:tc>
          <w:tcPr>
            <w:tcW w:w="4820"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相关文件规定</w:t>
            </w:r>
          </w:p>
        </w:tc>
      </w:tr>
      <w:tr>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1900" w:type="dxa"/>
            <w:gridSpan w:val="2"/>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时效指标</w:t>
            </w:r>
          </w:p>
        </w:tc>
        <w:tc>
          <w:tcPr>
            <w:tcW w:w="1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资助完成时间</w:t>
            </w:r>
          </w:p>
        </w:tc>
        <w:tc>
          <w:tcPr>
            <w:tcW w:w="212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资助完成时间</w:t>
            </w:r>
          </w:p>
        </w:tc>
        <w:tc>
          <w:tcPr>
            <w:tcW w:w="198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2021年12月底前</w:t>
            </w:r>
          </w:p>
        </w:tc>
        <w:tc>
          <w:tcPr>
            <w:tcW w:w="4820"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资助计划</w:t>
            </w:r>
          </w:p>
        </w:tc>
      </w:tr>
      <w:tr>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19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成本指标</w:t>
            </w:r>
          </w:p>
        </w:tc>
        <w:tc>
          <w:tcPr>
            <w:tcW w:w="1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小于预算金额</w:t>
            </w:r>
          </w:p>
        </w:tc>
        <w:tc>
          <w:tcPr>
            <w:tcW w:w="212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小于预算金额</w:t>
            </w:r>
          </w:p>
        </w:tc>
        <w:tc>
          <w:tcPr>
            <w:tcW w:w="198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≤0.9万元</w:t>
            </w:r>
          </w:p>
        </w:tc>
        <w:tc>
          <w:tcPr>
            <w:tcW w:w="4820"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资助预算</w:t>
            </w:r>
          </w:p>
        </w:tc>
      </w:tr>
      <w:tr>
        <w:tblPrEx>
          <w:tblCellMar>
            <w:top w:w="0" w:type="dxa"/>
            <w:left w:w="108" w:type="dxa"/>
            <w:bottom w:w="0" w:type="dxa"/>
            <w:right w:w="108" w:type="dxa"/>
          </w:tblCellMar>
        </w:tblPrEx>
        <w:trPr>
          <w:trHeight w:val="730" w:hRule="atLeast"/>
        </w:trPr>
        <w:tc>
          <w:tcPr>
            <w:tcW w:w="21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90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54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资助学生满意度</w:t>
            </w:r>
          </w:p>
        </w:tc>
        <w:tc>
          <w:tcPr>
            <w:tcW w:w="212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资助学生满意度</w:t>
            </w:r>
          </w:p>
        </w:tc>
        <w:tc>
          <w:tcPr>
            <w:tcW w:w="198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4820"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满意度调查表</w:t>
            </w:r>
          </w:p>
        </w:tc>
      </w:tr>
    </w:tbl>
    <w:p>
      <w:pPr>
        <w:spacing w:line="300" w:lineRule="exact"/>
        <w:jc w:val="left"/>
        <w:rPr>
          <w:rFonts w:hint="eastAsia"/>
          <w:b/>
          <w:sz w:val="30"/>
          <w:szCs w:val="30"/>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W w:w="14595" w:type="dxa"/>
        <w:jc w:val="center"/>
        <w:tblLayout w:type="autofit"/>
        <w:tblCellMar>
          <w:top w:w="0" w:type="dxa"/>
          <w:left w:w="108" w:type="dxa"/>
          <w:bottom w:w="0" w:type="dxa"/>
          <w:right w:w="108" w:type="dxa"/>
        </w:tblCellMar>
      </w:tblPr>
      <w:tblGrid>
        <w:gridCol w:w="1983"/>
        <w:gridCol w:w="2593"/>
        <w:gridCol w:w="851"/>
        <w:gridCol w:w="1134"/>
        <w:gridCol w:w="1871"/>
        <w:gridCol w:w="397"/>
        <w:gridCol w:w="708"/>
        <w:gridCol w:w="1701"/>
        <w:gridCol w:w="426"/>
        <w:gridCol w:w="2931"/>
      </w:tblGrid>
      <w:tr>
        <w:tblPrEx>
          <w:tblCellMar>
            <w:top w:w="0" w:type="dxa"/>
            <w:left w:w="108" w:type="dxa"/>
            <w:bottom w:w="0" w:type="dxa"/>
            <w:right w:w="108" w:type="dxa"/>
          </w:tblCellMar>
        </w:tblPrEx>
        <w:trPr>
          <w:trHeight w:val="405" w:hRule="atLeast"/>
          <w:jc w:val="center"/>
        </w:trPr>
        <w:tc>
          <w:tcPr>
            <w:tcW w:w="14595" w:type="dxa"/>
            <w:gridSpan w:val="10"/>
            <w:tcBorders>
              <w:top w:val="nil"/>
              <w:left w:val="nil"/>
              <w:bottom w:val="single" w:color="auto" w:sz="4" w:space="0"/>
              <w:right w:val="nil"/>
            </w:tcBorders>
            <w:shd w:val="clear" w:color="auto" w:fill="auto"/>
            <w:noWrap w:val="0"/>
            <w:vAlign w:val="center"/>
          </w:tcPr>
          <w:p>
            <w:pPr>
              <w:widowControl/>
              <w:jc w:val="left"/>
              <w:rPr>
                <w:rFonts w:ascii="黑体" w:hAnsi="黑体" w:eastAsia="黑体" w:cs="宋体"/>
                <w:color w:val="000000"/>
                <w:kern w:val="0"/>
                <w:sz w:val="32"/>
                <w:szCs w:val="32"/>
              </w:rPr>
            </w:pPr>
            <w:r>
              <w:rPr>
                <w:rFonts w:hint="eastAsia" w:ascii="方正仿宋_GBK" w:eastAsia="方正仿宋_GBK"/>
                <w:b/>
                <w:sz w:val="28"/>
              </w:rPr>
              <w:t>42.</w:t>
            </w:r>
            <w:r>
              <w:rPr>
                <w:rFonts w:hint="eastAsia" w:ascii="宋体" w:hAnsi="宋体" w:cs="宋体"/>
                <w:b/>
                <w:bCs/>
                <w:color w:val="000000"/>
                <w:kern w:val="0"/>
                <w:sz w:val="20"/>
                <w:szCs w:val="20"/>
              </w:rPr>
              <w:t xml:space="preserve"> </w:t>
            </w:r>
            <w:r>
              <w:rPr>
                <w:rFonts w:hint="eastAsia" w:ascii="方正仿宋_GBK" w:eastAsia="方正仿宋_GBK"/>
                <w:b/>
                <w:sz w:val="28"/>
              </w:rPr>
              <w:t>2020年现代职业教育质量提升计划高职奖补--1+X空中乘务证书省级管理考核中心建设</w:t>
            </w:r>
          </w:p>
        </w:tc>
      </w:tr>
      <w:tr>
        <w:tblPrEx>
          <w:tblCellMar>
            <w:top w:w="0" w:type="dxa"/>
            <w:left w:w="108" w:type="dxa"/>
            <w:bottom w:w="0" w:type="dxa"/>
            <w:right w:w="108" w:type="dxa"/>
          </w:tblCellMar>
        </w:tblPrEx>
        <w:trPr>
          <w:trHeight w:val="499" w:hRule="atLeast"/>
          <w:jc w:val="center"/>
        </w:trPr>
        <w:tc>
          <w:tcPr>
            <w:tcW w:w="198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25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3856" w:type="dxa"/>
            <w:gridSpan w:val="3"/>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6163"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2020年现代职业教育质量提升计划高职奖补--1+X空中乘务证书省级管理考核中心建设</w:t>
            </w:r>
          </w:p>
        </w:tc>
      </w:tr>
      <w:tr>
        <w:tblPrEx>
          <w:tblCellMar>
            <w:top w:w="0" w:type="dxa"/>
            <w:left w:w="108" w:type="dxa"/>
            <w:bottom w:w="0" w:type="dxa"/>
            <w:right w:w="108" w:type="dxa"/>
          </w:tblCellMar>
        </w:tblPrEx>
        <w:trPr>
          <w:trHeight w:val="499" w:hRule="atLeast"/>
          <w:jc w:val="center"/>
        </w:trPr>
        <w:tc>
          <w:tcPr>
            <w:tcW w:w="198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612" w:type="dxa"/>
            <w:gridSpan w:val="9"/>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2020年现代职业教育质量提升计划高职奖补--1+X空中乘务证书省级管理考核中心建设项目结转资金。</w:t>
            </w:r>
          </w:p>
        </w:tc>
      </w:tr>
      <w:tr>
        <w:tblPrEx>
          <w:tblCellMar>
            <w:top w:w="0" w:type="dxa"/>
            <w:left w:w="108" w:type="dxa"/>
            <w:bottom w:w="0" w:type="dxa"/>
            <w:right w:w="108" w:type="dxa"/>
          </w:tblCellMar>
        </w:tblPrEx>
        <w:trPr>
          <w:trHeight w:val="499" w:hRule="atLeast"/>
          <w:jc w:val="center"/>
        </w:trPr>
        <w:tc>
          <w:tcPr>
            <w:tcW w:w="198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444"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3402" w:type="dxa"/>
            <w:gridSpan w:val="3"/>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2409" w:type="dxa"/>
            <w:gridSpan w:val="2"/>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357"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98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3444"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3402" w:type="dxa"/>
            <w:gridSpan w:val="3"/>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409" w:type="dxa"/>
            <w:gridSpan w:val="2"/>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357"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915" w:hRule="atLeast"/>
          <w:jc w:val="center"/>
        </w:trPr>
        <w:tc>
          <w:tcPr>
            <w:tcW w:w="198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612" w:type="dxa"/>
            <w:gridSpan w:val="9"/>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1.提升学生的专业技能，扩展学生的就业渠道。</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2.为学生取得1+X空中乘务职业技能等级证书的考取提供软硬件保障。</w:t>
            </w:r>
          </w:p>
        </w:tc>
      </w:tr>
      <w:tr>
        <w:tblPrEx>
          <w:tblCellMar>
            <w:top w:w="0" w:type="dxa"/>
            <w:left w:w="108" w:type="dxa"/>
            <w:bottom w:w="0" w:type="dxa"/>
            <w:right w:w="108" w:type="dxa"/>
          </w:tblCellMar>
        </w:tblPrEx>
        <w:trPr>
          <w:trHeight w:val="402" w:hRule="atLeast"/>
          <w:jc w:val="center"/>
        </w:trPr>
        <w:tc>
          <w:tcPr>
            <w:tcW w:w="198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259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985"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976" w:type="dxa"/>
            <w:gridSpan w:val="3"/>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127"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293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9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59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98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976" w:type="dxa"/>
            <w:gridSpan w:val="3"/>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127"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93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983" w:type="dxa"/>
            <w:vMerge w:val="restart"/>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产出指标</w:t>
            </w:r>
          </w:p>
        </w:tc>
        <w:tc>
          <w:tcPr>
            <w:tcW w:w="2593" w:type="dxa"/>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985"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购置模拟设备</w:t>
            </w:r>
          </w:p>
        </w:tc>
        <w:tc>
          <w:tcPr>
            <w:tcW w:w="2976"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购置模拟设备数量</w:t>
            </w:r>
          </w:p>
        </w:tc>
        <w:tc>
          <w:tcPr>
            <w:tcW w:w="2127"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&gt;=2套</w:t>
            </w:r>
          </w:p>
        </w:tc>
        <w:tc>
          <w:tcPr>
            <w:tcW w:w="293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采购计划</w:t>
            </w:r>
          </w:p>
        </w:tc>
      </w:tr>
      <w:tr>
        <w:tblPrEx>
          <w:tblCellMar>
            <w:top w:w="0" w:type="dxa"/>
            <w:left w:w="108" w:type="dxa"/>
            <w:bottom w:w="0" w:type="dxa"/>
            <w:right w:w="108" w:type="dxa"/>
          </w:tblCellMar>
        </w:tblPrEx>
        <w:trPr>
          <w:trHeight w:val="402" w:hRule="atLeast"/>
          <w:jc w:val="center"/>
        </w:trPr>
        <w:tc>
          <w:tcPr>
            <w:tcW w:w="198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5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985"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采购设备合格率</w:t>
            </w:r>
          </w:p>
        </w:tc>
        <w:tc>
          <w:tcPr>
            <w:tcW w:w="2976"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采购设备合格率</w:t>
            </w:r>
          </w:p>
        </w:tc>
        <w:tc>
          <w:tcPr>
            <w:tcW w:w="2127"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w:t>
            </w:r>
          </w:p>
        </w:tc>
        <w:tc>
          <w:tcPr>
            <w:tcW w:w="293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采购内容</w:t>
            </w:r>
          </w:p>
        </w:tc>
      </w:tr>
      <w:tr>
        <w:tblPrEx>
          <w:tblCellMar>
            <w:top w:w="0" w:type="dxa"/>
            <w:left w:w="108" w:type="dxa"/>
            <w:bottom w:w="0" w:type="dxa"/>
            <w:right w:w="108" w:type="dxa"/>
          </w:tblCellMar>
        </w:tblPrEx>
        <w:trPr>
          <w:trHeight w:val="600" w:hRule="atLeast"/>
          <w:jc w:val="center"/>
        </w:trPr>
        <w:tc>
          <w:tcPr>
            <w:tcW w:w="1983" w:type="dxa"/>
            <w:tcBorders>
              <w:top w:val="single" w:color="auto" w:sz="4" w:space="0"/>
              <w:left w:val="single" w:color="auto" w:sz="4" w:space="0"/>
              <w:bottom w:val="single" w:color="000000" w:sz="4" w:space="0"/>
              <w:right w:val="single" w:color="auto" w:sz="4" w:space="0"/>
            </w:tcBorders>
            <w:shd w:val="clear" w:color="auto" w:fill="auto"/>
            <w:noWrap w:val="0"/>
            <w:vAlign w:val="center"/>
          </w:tcPr>
          <w:p>
            <w:pPr>
              <w:jc w:val="left"/>
              <w:rPr>
                <w:rFonts w:ascii="宋体" w:hAnsi="宋体" w:cs="宋体"/>
                <w:b/>
                <w:bCs/>
                <w:color w:val="000000"/>
                <w:kern w:val="0"/>
                <w:sz w:val="20"/>
                <w:szCs w:val="20"/>
              </w:rPr>
            </w:pPr>
            <w:r>
              <w:rPr>
                <w:rFonts w:ascii="宋体" w:hAnsi="宋体" w:cs="宋体"/>
                <w:b/>
                <w:bCs/>
                <w:color w:val="000000"/>
                <w:kern w:val="0"/>
                <w:sz w:val="20"/>
                <w:szCs w:val="20"/>
              </w:rPr>
              <w:t>效益指标</w:t>
            </w:r>
          </w:p>
        </w:tc>
        <w:tc>
          <w:tcPr>
            <w:tcW w:w="259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1985"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受益学生人数</w:t>
            </w:r>
          </w:p>
        </w:tc>
        <w:tc>
          <w:tcPr>
            <w:tcW w:w="2976"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受益学生人数</w:t>
            </w:r>
          </w:p>
        </w:tc>
        <w:tc>
          <w:tcPr>
            <w:tcW w:w="2127"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&gt;=500人</w:t>
            </w:r>
          </w:p>
        </w:tc>
        <w:tc>
          <w:tcPr>
            <w:tcW w:w="293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设备使用人数</w:t>
            </w:r>
          </w:p>
        </w:tc>
      </w:tr>
      <w:tr>
        <w:tblPrEx>
          <w:tblCellMar>
            <w:top w:w="0" w:type="dxa"/>
            <w:left w:w="108" w:type="dxa"/>
            <w:bottom w:w="0" w:type="dxa"/>
            <w:right w:w="108" w:type="dxa"/>
          </w:tblCellMar>
        </w:tblPrEx>
        <w:trPr>
          <w:trHeight w:val="885" w:hRule="atLeast"/>
          <w:jc w:val="center"/>
        </w:trPr>
        <w:tc>
          <w:tcPr>
            <w:tcW w:w="198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259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985"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976"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2127"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293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调查情况表</w:t>
            </w:r>
          </w:p>
        </w:tc>
      </w:tr>
    </w:tbl>
    <w:p>
      <w:pPr>
        <w:spacing w:line="300" w:lineRule="exact"/>
        <w:jc w:val="left"/>
        <w:rPr>
          <w:rFonts w:hint="eastAsia"/>
          <w:b/>
          <w:sz w:val="30"/>
          <w:szCs w:val="30"/>
        </w:rPr>
      </w:pPr>
    </w:p>
    <w:p>
      <w:pPr>
        <w:spacing w:line="300" w:lineRule="exact"/>
        <w:jc w:val="left"/>
        <w:rPr>
          <w:rFonts w:hint="eastAsia"/>
          <w:b/>
          <w:sz w:val="30"/>
          <w:szCs w:val="30"/>
        </w:rPr>
      </w:pPr>
    </w:p>
    <w:p>
      <w:pPr>
        <w:spacing w:before="156" w:beforeLines="50" w:after="156" w:afterLines="50"/>
        <w:jc w:val="center"/>
        <w:rPr>
          <w:rFonts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W w:w="14238" w:type="dxa"/>
        <w:jc w:val="center"/>
        <w:tblLayout w:type="autofit"/>
        <w:tblCellMar>
          <w:top w:w="0" w:type="dxa"/>
          <w:left w:w="108" w:type="dxa"/>
          <w:bottom w:w="0" w:type="dxa"/>
          <w:right w:w="108" w:type="dxa"/>
        </w:tblCellMar>
      </w:tblPr>
      <w:tblGrid>
        <w:gridCol w:w="1943"/>
        <w:gridCol w:w="4156"/>
        <w:gridCol w:w="2140"/>
        <w:gridCol w:w="441"/>
        <w:gridCol w:w="1685"/>
        <w:gridCol w:w="142"/>
        <w:gridCol w:w="1829"/>
        <w:gridCol w:w="14"/>
        <w:gridCol w:w="1888"/>
      </w:tblGrid>
      <w:tr>
        <w:tblPrEx>
          <w:tblCellMar>
            <w:top w:w="0" w:type="dxa"/>
            <w:left w:w="108" w:type="dxa"/>
            <w:bottom w:w="0" w:type="dxa"/>
            <w:right w:w="108" w:type="dxa"/>
          </w:tblCellMar>
        </w:tblPrEx>
        <w:trPr>
          <w:trHeight w:val="420" w:hRule="atLeast"/>
          <w:jc w:val="center"/>
        </w:trPr>
        <w:tc>
          <w:tcPr>
            <w:tcW w:w="14238" w:type="dxa"/>
            <w:gridSpan w:val="9"/>
            <w:tcBorders>
              <w:top w:val="nil"/>
              <w:left w:val="nil"/>
              <w:bottom w:val="nil"/>
              <w:right w:val="nil"/>
            </w:tcBorders>
            <w:shd w:val="clear" w:color="auto" w:fill="auto"/>
            <w:noWrap w:val="0"/>
            <w:vAlign w:val="center"/>
          </w:tcPr>
          <w:p>
            <w:pPr>
              <w:widowControl/>
              <w:jc w:val="left"/>
              <w:rPr>
                <w:rFonts w:ascii="黑体" w:hAnsi="黑体" w:eastAsia="黑体" w:cs="宋体"/>
                <w:color w:val="000000"/>
                <w:kern w:val="0"/>
                <w:sz w:val="32"/>
                <w:szCs w:val="32"/>
              </w:rPr>
            </w:pPr>
            <w:r>
              <w:rPr>
                <w:rFonts w:hint="eastAsia" w:ascii="方正仿宋_GBK" w:eastAsia="方正仿宋_GBK"/>
                <w:b/>
                <w:sz w:val="28"/>
              </w:rPr>
              <w:t>43.</w:t>
            </w:r>
            <w:r>
              <w:rPr>
                <w:rFonts w:hint="eastAsia" w:ascii="宋体" w:hAnsi="宋体" w:cs="宋体"/>
                <w:b/>
                <w:bCs/>
                <w:color w:val="000000"/>
                <w:kern w:val="0"/>
                <w:sz w:val="20"/>
                <w:szCs w:val="20"/>
              </w:rPr>
              <w:t xml:space="preserve"> </w:t>
            </w:r>
            <w:r>
              <w:rPr>
                <w:rFonts w:hint="eastAsia" w:ascii="方正仿宋_GBK" w:eastAsia="方正仿宋_GBK"/>
                <w:b/>
                <w:sz w:val="28"/>
              </w:rPr>
              <w:t>2020年现代职业教育质量提升计划高职奖补--财务云及云税务平台软件</w:t>
            </w:r>
          </w:p>
        </w:tc>
      </w:tr>
      <w:tr>
        <w:tblPrEx>
          <w:tblCellMar>
            <w:top w:w="0" w:type="dxa"/>
            <w:left w:w="108" w:type="dxa"/>
            <w:bottom w:w="0" w:type="dxa"/>
            <w:right w:w="108" w:type="dxa"/>
          </w:tblCellMar>
        </w:tblPrEx>
        <w:trPr>
          <w:trHeight w:val="499" w:hRule="atLeast"/>
          <w:jc w:val="center"/>
        </w:trPr>
        <w:tc>
          <w:tcPr>
            <w:tcW w:w="1943" w:type="dxa"/>
            <w:tcBorders>
              <w:top w:val="single" w:color="auto" w:sz="8" w:space="0"/>
              <w:left w:val="single" w:color="auto" w:sz="8"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4156" w:type="dxa"/>
            <w:tcBorders>
              <w:top w:val="single" w:color="auto" w:sz="8" w:space="0"/>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581" w:type="dxa"/>
            <w:gridSpan w:val="2"/>
            <w:tcBorders>
              <w:top w:val="single" w:color="auto" w:sz="8"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5558" w:type="dxa"/>
            <w:gridSpan w:val="5"/>
            <w:tcBorders>
              <w:top w:val="single" w:color="auto" w:sz="8" w:space="0"/>
              <w:left w:val="nil"/>
              <w:bottom w:val="single" w:color="auto" w:sz="4"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2020年现代职业教育质量提升计划高职奖补--财务云及云税务平台软件</w:t>
            </w:r>
          </w:p>
        </w:tc>
      </w:tr>
      <w:tr>
        <w:tblPrEx>
          <w:tblCellMar>
            <w:top w:w="0" w:type="dxa"/>
            <w:left w:w="108" w:type="dxa"/>
            <w:bottom w:w="0" w:type="dxa"/>
            <w:right w:w="108" w:type="dxa"/>
          </w:tblCellMar>
        </w:tblPrEx>
        <w:trPr>
          <w:trHeight w:val="499" w:hRule="atLeast"/>
          <w:jc w:val="center"/>
        </w:trPr>
        <w:tc>
          <w:tcPr>
            <w:tcW w:w="1943" w:type="dxa"/>
            <w:tcBorders>
              <w:top w:val="nil"/>
              <w:left w:val="single" w:color="auto" w:sz="8"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295" w:type="dxa"/>
            <w:gridSpan w:val="8"/>
            <w:tcBorders>
              <w:top w:val="single" w:color="auto" w:sz="4" w:space="0"/>
              <w:left w:val="nil"/>
              <w:bottom w:val="single" w:color="auto" w:sz="4" w:space="0"/>
              <w:right w:val="single" w:color="000000"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2020年现代职业教育质量提升计划高职奖补--财务云及云税务平台软件项目结转资金。</w:t>
            </w:r>
          </w:p>
        </w:tc>
      </w:tr>
      <w:tr>
        <w:tblPrEx>
          <w:tblCellMar>
            <w:top w:w="0" w:type="dxa"/>
            <w:left w:w="108" w:type="dxa"/>
            <w:bottom w:w="0" w:type="dxa"/>
            <w:right w:w="108" w:type="dxa"/>
          </w:tblCellMar>
        </w:tblPrEx>
        <w:trPr>
          <w:trHeight w:val="499" w:hRule="atLeast"/>
          <w:jc w:val="center"/>
        </w:trPr>
        <w:tc>
          <w:tcPr>
            <w:tcW w:w="1943" w:type="dxa"/>
            <w:vMerge w:val="restart"/>
            <w:tcBorders>
              <w:top w:val="nil"/>
              <w:left w:val="single" w:color="auto" w:sz="8"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629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126"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1985" w:type="dxa"/>
            <w:gridSpan w:val="3"/>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1888" w:type="dxa"/>
            <w:tcBorders>
              <w:top w:val="nil"/>
              <w:left w:val="nil"/>
              <w:bottom w:val="single" w:color="auto" w:sz="4"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943"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629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126"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1985" w:type="dxa"/>
            <w:gridSpan w:val="3"/>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1888" w:type="dxa"/>
            <w:tcBorders>
              <w:top w:val="nil"/>
              <w:left w:val="nil"/>
              <w:bottom w:val="single" w:color="auto" w:sz="4" w:space="0"/>
              <w:right w:val="single" w:color="auto"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915" w:hRule="atLeast"/>
          <w:jc w:val="center"/>
        </w:trPr>
        <w:tc>
          <w:tcPr>
            <w:tcW w:w="1943" w:type="dxa"/>
            <w:tcBorders>
              <w:top w:val="nil"/>
              <w:left w:val="single" w:color="auto" w:sz="8"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295" w:type="dxa"/>
            <w:gridSpan w:val="8"/>
            <w:tcBorders>
              <w:top w:val="single" w:color="auto" w:sz="4" w:space="0"/>
              <w:left w:val="nil"/>
              <w:bottom w:val="single" w:color="auto" w:sz="4" w:space="0"/>
              <w:right w:val="single" w:color="000000" w:sz="8"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1、更好的培养我系财会专业学生的专业技能。</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2、培养财会学生对数据的采集与分析能力，让学生充分了解财务人员未来的工作方向和掌握关键操作技能。</w:t>
            </w:r>
          </w:p>
        </w:tc>
      </w:tr>
      <w:tr>
        <w:tblPrEx>
          <w:tblCellMar>
            <w:top w:w="0" w:type="dxa"/>
            <w:left w:w="108" w:type="dxa"/>
            <w:bottom w:w="0" w:type="dxa"/>
            <w:right w:w="108" w:type="dxa"/>
          </w:tblCellMar>
        </w:tblPrEx>
        <w:trPr>
          <w:trHeight w:val="402" w:hRule="atLeast"/>
          <w:jc w:val="center"/>
        </w:trPr>
        <w:tc>
          <w:tcPr>
            <w:tcW w:w="1943" w:type="dxa"/>
            <w:vMerge w:val="restart"/>
            <w:tcBorders>
              <w:top w:val="nil"/>
              <w:left w:val="single" w:color="auto" w:sz="8"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415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214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268" w:type="dxa"/>
            <w:gridSpan w:val="3"/>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82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902" w:type="dxa"/>
            <w:gridSpan w:val="2"/>
            <w:vMerge w:val="restart"/>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943"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41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268"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8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902" w:type="dxa"/>
            <w:gridSpan w:val="2"/>
            <w:vMerge w:val="continue"/>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943" w:type="dxa"/>
            <w:vMerge w:val="restart"/>
            <w:tcBorders>
              <w:top w:val="nil"/>
              <w:left w:val="single" w:color="auto" w:sz="8"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21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软件购置</w:t>
            </w:r>
          </w:p>
        </w:tc>
        <w:tc>
          <w:tcPr>
            <w:tcW w:w="2268"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购置云平台核算软件</w:t>
            </w:r>
          </w:p>
        </w:tc>
        <w:tc>
          <w:tcPr>
            <w:tcW w:w="18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&gt;=1套</w:t>
            </w:r>
          </w:p>
        </w:tc>
        <w:tc>
          <w:tcPr>
            <w:tcW w:w="1902" w:type="dxa"/>
            <w:gridSpan w:val="2"/>
            <w:tcBorders>
              <w:top w:val="nil"/>
              <w:left w:val="nil"/>
              <w:bottom w:val="single" w:color="auto" w:sz="4" w:space="0"/>
              <w:right w:val="single" w:color="auto" w:sz="8"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根据采购情况</w:t>
            </w:r>
          </w:p>
        </w:tc>
      </w:tr>
      <w:tr>
        <w:tblPrEx>
          <w:tblCellMar>
            <w:top w:w="0" w:type="dxa"/>
            <w:left w:w="108" w:type="dxa"/>
            <w:bottom w:w="0" w:type="dxa"/>
            <w:right w:w="108" w:type="dxa"/>
          </w:tblCellMar>
        </w:tblPrEx>
        <w:trPr>
          <w:trHeight w:val="402" w:hRule="atLeast"/>
          <w:jc w:val="center"/>
        </w:trPr>
        <w:tc>
          <w:tcPr>
            <w:tcW w:w="1943"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21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软件购置</w:t>
            </w:r>
          </w:p>
        </w:tc>
        <w:tc>
          <w:tcPr>
            <w:tcW w:w="2268"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购置税务平台软件</w:t>
            </w:r>
          </w:p>
        </w:tc>
        <w:tc>
          <w:tcPr>
            <w:tcW w:w="18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&gt;=1套</w:t>
            </w:r>
          </w:p>
        </w:tc>
        <w:tc>
          <w:tcPr>
            <w:tcW w:w="1902" w:type="dxa"/>
            <w:gridSpan w:val="2"/>
            <w:tcBorders>
              <w:top w:val="nil"/>
              <w:left w:val="nil"/>
              <w:bottom w:val="single" w:color="auto" w:sz="4" w:space="0"/>
              <w:right w:val="single" w:color="auto" w:sz="8"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根据采购情况</w:t>
            </w:r>
          </w:p>
        </w:tc>
      </w:tr>
      <w:tr>
        <w:tblPrEx>
          <w:tblCellMar>
            <w:top w:w="0" w:type="dxa"/>
            <w:left w:w="108" w:type="dxa"/>
            <w:bottom w:w="0" w:type="dxa"/>
            <w:right w:w="108" w:type="dxa"/>
          </w:tblCellMar>
        </w:tblPrEx>
        <w:trPr>
          <w:trHeight w:val="402" w:hRule="atLeast"/>
          <w:jc w:val="center"/>
        </w:trPr>
        <w:tc>
          <w:tcPr>
            <w:tcW w:w="1943"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21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合格率</w:t>
            </w:r>
          </w:p>
        </w:tc>
        <w:tc>
          <w:tcPr>
            <w:tcW w:w="2268"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购置软件合格率</w:t>
            </w:r>
          </w:p>
        </w:tc>
        <w:tc>
          <w:tcPr>
            <w:tcW w:w="18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100.00%</w:t>
            </w:r>
          </w:p>
        </w:tc>
        <w:tc>
          <w:tcPr>
            <w:tcW w:w="1902" w:type="dxa"/>
            <w:gridSpan w:val="2"/>
            <w:tcBorders>
              <w:top w:val="nil"/>
              <w:left w:val="nil"/>
              <w:bottom w:val="single" w:color="auto" w:sz="4" w:space="0"/>
              <w:right w:val="single" w:color="auto" w:sz="8"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根据采购情况</w:t>
            </w:r>
          </w:p>
        </w:tc>
      </w:tr>
      <w:tr>
        <w:tblPrEx>
          <w:tblCellMar>
            <w:top w:w="0" w:type="dxa"/>
            <w:left w:w="108" w:type="dxa"/>
            <w:bottom w:w="0" w:type="dxa"/>
            <w:right w:w="108" w:type="dxa"/>
          </w:tblCellMar>
        </w:tblPrEx>
        <w:trPr>
          <w:trHeight w:val="402" w:hRule="atLeast"/>
          <w:jc w:val="center"/>
        </w:trPr>
        <w:tc>
          <w:tcPr>
            <w:tcW w:w="1943"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时效指标</w:t>
            </w:r>
          </w:p>
        </w:tc>
        <w:tc>
          <w:tcPr>
            <w:tcW w:w="21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完成率</w:t>
            </w:r>
          </w:p>
        </w:tc>
        <w:tc>
          <w:tcPr>
            <w:tcW w:w="2268"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购置任务完成率</w:t>
            </w:r>
          </w:p>
        </w:tc>
        <w:tc>
          <w:tcPr>
            <w:tcW w:w="18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&gt;=100%</w:t>
            </w:r>
          </w:p>
        </w:tc>
        <w:tc>
          <w:tcPr>
            <w:tcW w:w="1902" w:type="dxa"/>
            <w:gridSpan w:val="2"/>
            <w:tcBorders>
              <w:top w:val="nil"/>
              <w:left w:val="nil"/>
              <w:bottom w:val="single" w:color="auto" w:sz="4" w:space="0"/>
              <w:right w:val="single" w:color="auto" w:sz="8"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根据采购情况</w:t>
            </w:r>
          </w:p>
        </w:tc>
      </w:tr>
      <w:tr>
        <w:tblPrEx>
          <w:tblCellMar>
            <w:top w:w="0" w:type="dxa"/>
            <w:left w:w="108" w:type="dxa"/>
            <w:bottom w:w="0" w:type="dxa"/>
            <w:right w:w="108" w:type="dxa"/>
          </w:tblCellMar>
        </w:tblPrEx>
        <w:trPr>
          <w:trHeight w:val="600" w:hRule="atLeast"/>
          <w:jc w:val="center"/>
        </w:trPr>
        <w:tc>
          <w:tcPr>
            <w:tcW w:w="1943" w:type="dxa"/>
            <w:tcBorders>
              <w:top w:val="single" w:color="auto" w:sz="4" w:space="0"/>
              <w:left w:val="single" w:color="auto" w:sz="8" w:space="0"/>
              <w:bottom w:val="single" w:color="auto" w:sz="4" w:space="0"/>
              <w:right w:val="single" w:color="auto" w:sz="4" w:space="0"/>
            </w:tcBorders>
            <w:shd w:val="clear" w:color="auto" w:fill="auto"/>
            <w:noWrap w:val="0"/>
            <w:vAlign w:val="center"/>
          </w:tcPr>
          <w:p>
            <w:pPr>
              <w:jc w:val="left"/>
              <w:rPr>
                <w:rFonts w:ascii="宋体" w:hAnsi="宋体" w:cs="宋体"/>
                <w:b/>
                <w:bCs/>
                <w:color w:val="000000"/>
                <w:kern w:val="0"/>
                <w:sz w:val="20"/>
                <w:szCs w:val="20"/>
              </w:rPr>
            </w:pPr>
            <w:r>
              <w:rPr>
                <w:rFonts w:ascii="宋体" w:hAnsi="宋体" w:cs="宋体"/>
                <w:b/>
                <w:bCs/>
                <w:color w:val="000000"/>
                <w:kern w:val="0"/>
                <w:sz w:val="20"/>
                <w:szCs w:val="20"/>
              </w:rPr>
              <w:t>效益指标</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21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受益学生人数</w:t>
            </w:r>
          </w:p>
        </w:tc>
        <w:tc>
          <w:tcPr>
            <w:tcW w:w="2268"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受益学生人数</w:t>
            </w:r>
          </w:p>
        </w:tc>
        <w:tc>
          <w:tcPr>
            <w:tcW w:w="182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&gt;=1200人</w:t>
            </w:r>
          </w:p>
        </w:tc>
        <w:tc>
          <w:tcPr>
            <w:tcW w:w="1902" w:type="dxa"/>
            <w:gridSpan w:val="2"/>
            <w:tcBorders>
              <w:top w:val="nil"/>
              <w:left w:val="nil"/>
              <w:bottom w:val="single" w:color="auto" w:sz="4" w:space="0"/>
              <w:right w:val="single" w:color="auto" w:sz="8"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软件使用人数</w:t>
            </w:r>
          </w:p>
        </w:tc>
      </w:tr>
      <w:tr>
        <w:tblPrEx>
          <w:tblCellMar>
            <w:top w:w="0" w:type="dxa"/>
            <w:left w:w="108" w:type="dxa"/>
            <w:bottom w:w="0" w:type="dxa"/>
            <w:right w:w="108" w:type="dxa"/>
          </w:tblCellMar>
        </w:tblPrEx>
        <w:trPr>
          <w:trHeight w:val="885" w:hRule="atLeast"/>
          <w:jc w:val="center"/>
        </w:trPr>
        <w:tc>
          <w:tcPr>
            <w:tcW w:w="1943" w:type="dxa"/>
            <w:tcBorders>
              <w:top w:val="nil"/>
              <w:left w:val="single" w:color="auto" w:sz="8" w:space="0"/>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4156" w:type="dxa"/>
            <w:tcBorders>
              <w:top w:val="nil"/>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2140" w:type="dxa"/>
            <w:tcBorders>
              <w:top w:val="nil"/>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268" w:type="dxa"/>
            <w:gridSpan w:val="3"/>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1829" w:type="dxa"/>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1902" w:type="dxa"/>
            <w:gridSpan w:val="2"/>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调查情况表</w:t>
            </w:r>
          </w:p>
        </w:tc>
      </w:tr>
    </w:tbl>
    <w:p>
      <w:pPr>
        <w:spacing w:before="156" w:beforeLines="50" w:after="156" w:afterLines="50"/>
        <w:rPr>
          <w:rFonts w:ascii="Times New Roman" w:eastAsia="方正仿宋_GBK"/>
          <w:sz w:val="28"/>
        </w:rPr>
      </w:pPr>
    </w:p>
    <w:tbl>
      <w:tblPr>
        <w:tblStyle w:val="11"/>
        <w:tblW w:w="14200" w:type="dxa"/>
        <w:jc w:val="center"/>
        <w:tblLayout w:type="autofit"/>
        <w:tblCellMar>
          <w:top w:w="0" w:type="dxa"/>
          <w:left w:w="108" w:type="dxa"/>
          <w:bottom w:w="0" w:type="dxa"/>
          <w:right w:w="108" w:type="dxa"/>
        </w:tblCellMar>
      </w:tblPr>
      <w:tblGrid>
        <w:gridCol w:w="1984"/>
        <w:gridCol w:w="3669"/>
        <w:gridCol w:w="2351"/>
        <w:gridCol w:w="58"/>
        <w:gridCol w:w="1785"/>
        <w:gridCol w:w="58"/>
        <w:gridCol w:w="2068"/>
        <w:gridCol w:w="58"/>
        <w:gridCol w:w="2169"/>
      </w:tblGrid>
      <w:tr>
        <w:tblPrEx>
          <w:tblCellMar>
            <w:top w:w="0" w:type="dxa"/>
            <w:left w:w="108" w:type="dxa"/>
            <w:bottom w:w="0" w:type="dxa"/>
            <w:right w:w="108" w:type="dxa"/>
          </w:tblCellMar>
        </w:tblPrEx>
        <w:trPr>
          <w:trHeight w:val="405" w:hRule="atLeast"/>
          <w:jc w:val="center"/>
        </w:trPr>
        <w:tc>
          <w:tcPr>
            <w:tcW w:w="14200" w:type="dxa"/>
            <w:gridSpan w:val="9"/>
            <w:tcBorders>
              <w:top w:val="nil"/>
              <w:left w:val="nil"/>
              <w:bottom w:val="single" w:color="auto" w:sz="4" w:space="0"/>
              <w:right w:val="nil"/>
            </w:tcBorders>
            <w:shd w:val="clear" w:color="auto" w:fill="auto"/>
            <w:noWrap w:val="0"/>
            <w:vAlign w:val="center"/>
          </w:tcPr>
          <w:p>
            <w:pPr>
              <w:widowControl/>
              <w:jc w:val="left"/>
              <w:rPr>
                <w:rFonts w:ascii="黑体" w:hAnsi="黑体" w:eastAsia="黑体" w:cs="宋体"/>
                <w:color w:val="000000"/>
                <w:kern w:val="0"/>
                <w:sz w:val="32"/>
                <w:szCs w:val="32"/>
              </w:rPr>
            </w:pPr>
            <w:r>
              <w:rPr>
                <w:rFonts w:hint="eastAsia" w:ascii="方正仿宋_GBK" w:eastAsia="方正仿宋_GBK"/>
                <w:b/>
                <w:sz w:val="28"/>
              </w:rPr>
              <w:t>44.</w:t>
            </w:r>
            <w:r>
              <w:rPr>
                <w:rFonts w:hint="eastAsia" w:ascii="宋体" w:hAnsi="宋体" w:cs="宋体"/>
                <w:b/>
                <w:bCs/>
                <w:color w:val="000000"/>
                <w:kern w:val="0"/>
                <w:sz w:val="20"/>
                <w:szCs w:val="20"/>
              </w:rPr>
              <w:t xml:space="preserve"> </w:t>
            </w:r>
            <w:r>
              <w:rPr>
                <w:rFonts w:hint="eastAsia" w:ascii="方正仿宋_GBK" w:eastAsia="方正仿宋_GBK"/>
                <w:b/>
                <w:sz w:val="28"/>
              </w:rPr>
              <w:t>2020年现代职业教育质量提升计划高职奖补--创意无纸绘画软件操作互动系统</w:t>
            </w:r>
          </w:p>
        </w:tc>
      </w:tr>
      <w:tr>
        <w:tblPrEx>
          <w:tblCellMar>
            <w:top w:w="0" w:type="dxa"/>
            <w:left w:w="108" w:type="dxa"/>
            <w:bottom w:w="0" w:type="dxa"/>
            <w:right w:w="108" w:type="dxa"/>
          </w:tblCellMar>
        </w:tblPrEx>
        <w:trPr>
          <w:trHeight w:val="499" w:hRule="atLeast"/>
          <w:jc w:val="center"/>
        </w:trPr>
        <w:tc>
          <w:tcPr>
            <w:tcW w:w="198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366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409"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6138"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2020年现代职业教育质量提升计划高职奖补--创意无纸绘画软件操作互动系统</w:t>
            </w:r>
          </w:p>
        </w:tc>
      </w:tr>
      <w:tr>
        <w:tblPrEx>
          <w:tblCellMar>
            <w:top w:w="0" w:type="dxa"/>
            <w:left w:w="108" w:type="dxa"/>
            <w:bottom w:w="0" w:type="dxa"/>
            <w:right w:w="108" w:type="dxa"/>
          </w:tblCellMar>
        </w:tblPrEx>
        <w:trPr>
          <w:trHeight w:val="499" w:hRule="atLeast"/>
          <w:jc w:val="center"/>
        </w:trPr>
        <w:tc>
          <w:tcPr>
            <w:tcW w:w="198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216" w:type="dxa"/>
            <w:gridSpan w:val="8"/>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2020年现代职业教育质量提升计划高职奖补--创意无纸绘画软件操作互动系统项目结转资金。</w:t>
            </w:r>
          </w:p>
        </w:tc>
      </w:tr>
      <w:tr>
        <w:tblPrEx>
          <w:tblCellMar>
            <w:top w:w="0" w:type="dxa"/>
            <w:left w:w="108" w:type="dxa"/>
            <w:bottom w:w="0" w:type="dxa"/>
            <w:right w:w="108" w:type="dxa"/>
          </w:tblCellMar>
        </w:tblPrEx>
        <w:trPr>
          <w:trHeight w:val="499" w:hRule="atLeast"/>
          <w:jc w:val="center"/>
        </w:trPr>
        <w:tc>
          <w:tcPr>
            <w:tcW w:w="198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602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1843"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2126" w:type="dxa"/>
            <w:gridSpan w:val="2"/>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2227"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984"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602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1843"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126" w:type="dxa"/>
            <w:gridSpan w:val="2"/>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2227"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915" w:hRule="atLeast"/>
          <w:jc w:val="center"/>
        </w:trPr>
        <w:tc>
          <w:tcPr>
            <w:tcW w:w="198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216" w:type="dxa"/>
            <w:gridSpan w:val="8"/>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1.提升学生的专业技能，扩展学生的就业渠道。</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2.为学生取得1+X界面设计证书提供软硬件保障。</w:t>
            </w:r>
          </w:p>
        </w:tc>
      </w:tr>
      <w:tr>
        <w:tblPrEx>
          <w:tblCellMar>
            <w:top w:w="0" w:type="dxa"/>
            <w:left w:w="108" w:type="dxa"/>
            <w:bottom w:w="0" w:type="dxa"/>
            <w:right w:w="108" w:type="dxa"/>
          </w:tblCellMar>
        </w:tblPrEx>
        <w:trPr>
          <w:trHeight w:val="402" w:hRule="atLeast"/>
          <w:jc w:val="center"/>
        </w:trPr>
        <w:tc>
          <w:tcPr>
            <w:tcW w:w="198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366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2409"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1843"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126"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216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98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66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409"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843"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126"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16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984" w:type="dxa"/>
            <w:vMerge w:val="restart"/>
            <w:tcBorders>
              <w:top w:val="nil"/>
              <w:left w:val="single" w:color="auto" w:sz="4" w:space="0"/>
              <w:bottom w:val="nil"/>
              <w:right w:val="single" w:color="auto" w:sz="4" w:space="0"/>
            </w:tcBorders>
            <w:shd w:val="clear" w:color="auto" w:fill="auto"/>
            <w:noWrap w:val="0"/>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产出指标</w:t>
            </w:r>
          </w:p>
        </w:tc>
        <w:tc>
          <w:tcPr>
            <w:tcW w:w="3669" w:type="dxa"/>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2409"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购置软件数量</w:t>
            </w:r>
          </w:p>
        </w:tc>
        <w:tc>
          <w:tcPr>
            <w:tcW w:w="1843"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购置软件数量</w:t>
            </w:r>
          </w:p>
        </w:tc>
        <w:tc>
          <w:tcPr>
            <w:tcW w:w="2126"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&gt;=1套</w:t>
            </w:r>
          </w:p>
        </w:tc>
        <w:tc>
          <w:tcPr>
            <w:tcW w:w="216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采购计划</w:t>
            </w:r>
          </w:p>
        </w:tc>
      </w:tr>
      <w:tr>
        <w:tblPrEx>
          <w:tblCellMar>
            <w:top w:w="0" w:type="dxa"/>
            <w:left w:w="108" w:type="dxa"/>
            <w:bottom w:w="0" w:type="dxa"/>
            <w:right w:w="108" w:type="dxa"/>
          </w:tblCellMar>
        </w:tblPrEx>
        <w:trPr>
          <w:trHeight w:val="402" w:hRule="atLeast"/>
          <w:jc w:val="center"/>
        </w:trPr>
        <w:tc>
          <w:tcPr>
            <w:tcW w:w="198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3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2409"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购置软件合格率</w:t>
            </w:r>
          </w:p>
        </w:tc>
        <w:tc>
          <w:tcPr>
            <w:tcW w:w="1843"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购置软件合格率</w:t>
            </w:r>
          </w:p>
        </w:tc>
        <w:tc>
          <w:tcPr>
            <w:tcW w:w="2126"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w:t>
            </w:r>
          </w:p>
        </w:tc>
        <w:tc>
          <w:tcPr>
            <w:tcW w:w="216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验收情况</w:t>
            </w:r>
          </w:p>
        </w:tc>
      </w:tr>
      <w:tr>
        <w:tblPrEx>
          <w:tblCellMar>
            <w:top w:w="0" w:type="dxa"/>
            <w:left w:w="108" w:type="dxa"/>
            <w:bottom w:w="0" w:type="dxa"/>
            <w:right w:w="108" w:type="dxa"/>
          </w:tblCellMar>
        </w:tblPrEx>
        <w:trPr>
          <w:trHeight w:val="600" w:hRule="atLeast"/>
          <w:jc w:val="center"/>
        </w:trPr>
        <w:tc>
          <w:tcPr>
            <w:tcW w:w="1984" w:type="dxa"/>
            <w:tcBorders>
              <w:top w:val="single" w:color="auto" w:sz="4" w:space="0"/>
              <w:left w:val="single" w:color="auto" w:sz="4" w:space="0"/>
              <w:bottom w:val="single" w:color="000000" w:sz="4" w:space="0"/>
              <w:right w:val="single" w:color="auto" w:sz="4" w:space="0"/>
            </w:tcBorders>
            <w:shd w:val="clear" w:color="auto" w:fill="auto"/>
            <w:noWrap w:val="0"/>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效益指标 </w:t>
            </w:r>
          </w:p>
        </w:tc>
        <w:tc>
          <w:tcPr>
            <w:tcW w:w="366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2409"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受益学生人数</w:t>
            </w:r>
          </w:p>
        </w:tc>
        <w:tc>
          <w:tcPr>
            <w:tcW w:w="1843"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受益学生人数</w:t>
            </w:r>
          </w:p>
        </w:tc>
        <w:tc>
          <w:tcPr>
            <w:tcW w:w="2126"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&gt;=500人</w:t>
            </w:r>
          </w:p>
        </w:tc>
        <w:tc>
          <w:tcPr>
            <w:tcW w:w="216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软件使用人数</w:t>
            </w:r>
          </w:p>
        </w:tc>
      </w:tr>
      <w:tr>
        <w:tblPrEx>
          <w:tblCellMar>
            <w:top w:w="0" w:type="dxa"/>
            <w:left w:w="108" w:type="dxa"/>
            <w:bottom w:w="0" w:type="dxa"/>
            <w:right w:w="108" w:type="dxa"/>
          </w:tblCellMar>
        </w:tblPrEx>
        <w:trPr>
          <w:trHeight w:val="885" w:hRule="atLeast"/>
          <w:jc w:val="center"/>
        </w:trPr>
        <w:tc>
          <w:tcPr>
            <w:tcW w:w="198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366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2409"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1843"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2126"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216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调查情况表</w:t>
            </w:r>
          </w:p>
        </w:tc>
      </w:tr>
    </w:tbl>
    <w:p>
      <w:pPr>
        <w:spacing w:line="300" w:lineRule="exact"/>
        <w:ind w:firstLine="602" w:firstLineChars="200"/>
        <w:jc w:val="left"/>
        <w:rPr>
          <w:rFonts w:hint="eastAsia" w:ascii="宋体" w:hAnsi="宋体"/>
          <w:b/>
          <w:sz w:val="30"/>
          <w:szCs w:val="30"/>
        </w:rPr>
      </w:pPr>
    </w:p>
    <w:p>
      <w:pPr>
        <w:spacing w:before="156" w:beforeLines="50" w:after="156" w:afterLines="50"/>
        <w:jc w:val="center"/>
        <w:rPr>
          <w:rFonts w:hint="eastAsia"/>
        </w:rPr>
      </w:pPr>
    </w:p>
    <w:p>
      <w:pPr>
        <w:spacing w:before="156" w:beforeLines="50" w:after="156" w:afterLines="50"/>
        <w:jc w:val="center"/>
        <w:rPr>
          <w:rFonts w:hint="eastAsia"/>
        </w:rPr>
      </w:pPr>
    </w:p>
    <w:p>
      <w:pPr>
        <w:spacing w:before="156" w:beforeLines="50" w:after="156" w:afterLines="50"/>
        <w:rPr>
          <w:rFonts w:hint="eastAsia" w:ascii="Times New Roman" w:eastAsia="方正仿宋_GBK"/>
          <w:sz w:val="28"/>
        </w:rPr>
      </w:pPr>
    </w:p>
    <w:tbl>
      <w:tblPr>
        <w:tblStyle w:val="11"/>
        <w:tblW w:w="14190"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16"/>
        <w:gridCol w:w="1134"/>
        <w:gridCol w:w="709"/>
        <w:gridCol w:w="2126"/>
        <w:gridCol w:w="375"/>
        <w:gridCol w:w="2319"/>
        <w:gridCol w:w="1842"/>
        <w:gridCol w:w="39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14190" w:type="dxa"/>
            <w:gridSpan w:val="8"/>
            <w:shd w:val="clear" w:color="auto" w:fill="auto"/>
            <w:noWrap w:val="0"/>
            <w:vAlign w:val="center"/>
          </w:tcPr>
          <w:p>
            <w:pPr>
              <w:widowControl/>
              <w:rPr>
                <w:rFonts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45.</w:t>
            </w:r>
            <w:r>
              <w:rPr>
                <w:rFonts w:eastAsia="方正仿宋_GBK" w:cs="Calibri"/>
                <w:color w:val="000000"/>
                <w:kern w:val="0"/>
                <w:szCs w:val="21"/>
              </w:rPr>
              <w:t xml:space="preserve"> </w:t>
            </w:r>
            <w:r>
              <w:rPr>
                <w:rFonts w:hint="eastAsia" w:ascii="方正仿宋_GBK" w:hAnsi="宋体" w:eastAsia="方正仿宋_GBK" w:cs="宋体"/>
                <w:b/>
                <w:bCs/>
                <w:color w:val="000000"/>
                <w:kern w:val="0"/>
                <w:sz w:val="28"/>
                <w:szCs w:val="28"/>
              </w:rPr>
              <w:t>2020年现代职业教育质量提升计划高职奖补--计算机公共机房升级项目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716" w:type="dxa"/>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134" w:type="dxa"/>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835" w:type="dxa"/>
            <w:gridSpan w:val="2"/>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8505" w:type="dxa"/>
            <w:gridSpan w:val="4"/>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2020年现代职业教育质量提升计划高职奖补--计算机公共机房升级项目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trPr>
        <w:tc>
          <w:tcPr>
            <w:tcW w:w="1716" w:type="dxa"/>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2474" w:type="dxa"/>
            <w:gridSpan w:val="7"/>
            <w:vMerge w:val="restart"/>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2020年现代职业教育质量提升计划高职奖补--计算机公共机房升级项目结转资金。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716" w:type="dxa"/>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474" w:type="dxa"/>
            <w:gridSpan w:val="7"/>
            <w:vMerge w:val="continue"/>
            <w:noWrap w:val="0"/>
            <w:vAlign w:val="center"/>
          </w:tcPr>
          <w:p>
            <w:pPr>
              <w:widowControl/>
              <w:jc w:val="left"/>
              <w:rPr>
                <w:rFonts w:ascii="宋体" w:hAnsi="宋体" w:cs="宋体"/>
                <w:b/>
                <w:bCs/>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trPr>
        <w:tc>
          <w:tcPr>
            <w:tcW w:w="1716" w:type="dxa"/>
            <w:vMerge w:val="restart"/>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1843" w:type="dxa"/>
            <w:gridSpan w:val="2"/>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501" w:type="dxa"/>
            <w:gridSpan w:val="2"/>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2319" w:type="dxa"/>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5811" w:type="dxa"/>
            <w:gridSpan w:val="2"/>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716" w:type="dxa"/>
            <w:vMerge w:val="continue"/>
            <w:shd w:val="clear" w:color="auto" w:fill="auto"/>
            <w:noWrap w:val="0"/>
            <w:vAlign w:val="center"/>
          </w:tcPr>
          <w:p>
            <w:pPr>
              <w:widowControl/>
              <w:jc w:val="left"/>
              <w:rPr>
                <w:rFonts w:ascii="宋体" w:hAnsi="宋体" w:cs="宋体"/>
                <w:b/>
                <w:bCs/>
                <w:color w:val="000000"/>
                <w:kern w:val="0"/>
                <w:sz w:val="20"/>
                <w:szCs w:val="20"/>
              </w:rPr>
            </w:pPr>
          </w:p>
        </w:tc>
        <w:tc>
          <w:tcPr>
            <w:tcW w:w="1843" w:type="dxa"/>
            <w:gridSpan w:val="2"/>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501" w:type="dxa"/>
            <w:gridSpan w:val="2"/>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319"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5811" w:type="dxa"/>
            <w:gridSpan w:val="2"/>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trPr>
        <w:tc>
          <w:tcPr>
            <w:tcW w:w="1716" w:type="dxa"/>
            <w:vMerge w:val="restart"/>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474" w:type="dxa"/>
            <w:gridSpan w:val="7"/>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1.2020年现代职业教育质量提升计划高职奖补--计算机公共机房升级项目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0" w:hRule="atLeast"/>
        </w:trPr>
        <w:tc>
          <w:tcPr>
            <w:tcW w:w="1716" w:type="dxa"/>
            <w:vMerge w:val="continue"/>
            <w:shd w:val="clear" w:color="auto" w:fill="auto"/>
            <w:noWrap w:val="0"/>
            <w:vAlign w:val="center"/>
          </w:tcPr>
          <w:p>
            <w:pPr>
              <w:widowControl/>
              <w:jc w:val="left"/>
              <w:rPr>
                <w:rFonts w:ascii="宋体" w:hAnsi="宋体" w:cs="宋体"/>
                <w:b/>
                <w:bCs/>
                <w:color w:val="000000"/>
                <w:kern w:val="0"/>
                <w:sz w:val="20"/>
                <w:szCs w:val="20"/>
              </w:rPr>
            </w:pPr>
          </w:p>
        </w:tc>
        <w:tc>
          <w:tcPr>
            <w:tcW w:w="12474" w:type="dxa"/>
            <w:gridSpan w:val="7"/>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2.推动课程教学与信息资源的有机整合，完善实验教学体系等要求，升级改造基础教学实验中心设备及环境、建设用于教学及计算机考试平台，提升学校实验实训教学面貌，加强教师人员培养档次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716" w:type="dxa"/>
            <w:vMerge w:val="restart"/>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843" w:type="dxa"/>
            <w:gridSpan w:val="2"/>
            <w:vMerge w:val="restart"/>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2501" w:type="dxa"/>
            <w:gridSpan w:val="2"/>
            <w:vMerge w:val="restart"/>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319" w:type="dxa"/>
            <w:vMerge w:val="restart"/>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842" w:type="dxa"/>
            <w:vMerge w:val="restart"/>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969" w:type="dxa"/>
            <w:vMerge w:val="restart"/>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716" w:type="dxa"/>
            <w:vMerge w:val="continue"/>
            <w:noWrap w:val="0"/>
            <w:vAlign w:val="center"/>
          </w:tcPr>
          <w:p>
            <w:pPr>
              <w:widowControl/>
              <w:jc w:val="left"/>
              <w:rPr>
                <w:rFonts w:ascii="黑体" w:hAnsi="黑体" w:eastAsia="黑体" w:cs="宋体"/>
                <w:b/>
                <w:bCs/>
                <w:color w:val="000000"/>
                <w:kern w:val="0"/>
                <w:sz w:val="20"/>
                <w:szCs w:val="20"/>
              </w:rPr>
            </w:pPr>
          </w:p>
        </w:tc>
        <w:tc>
          <w:tcPr>
            <w:tcW w:w="1843" w:type="dxa"/>
            <w:gridSpan w:val="2"/>
            <w:vMerge w:val="continue"/>
            <w:noWrap w:val="0"/>
            <w:vAlign w:val="center"/>
          </w:tcPr>
          <w:p>
            <w:pPr>
              <w:widowControl/>
              <w:jc w:val="left"/>
              <w:rPr>
                <w:rFonts w:ascii="黑体" w:hAnsi="黑体" w:eastAsia="黑体" w:cs="宋体"/>
                <w:b/>
                <w:bCs/>
                <w:color w:val="000000"/>
                <w:kern w:val="0"/>
                <w:sz w:val="20"/>
                <w:szCs w:val="20"/>
              </w:rPr>
            </w:pPr>
          </w:p>
        </w:tc>
        <w:tc>
          <w:tcPr>
            <w:tcW w:w="2501" w:type="dxa"/>
            <w:gridSpan w:val="2"/>
            <w:vMerge w:val="continue"/>
            <w:noWrap w:val="0"/>
            <w:vAlign w:val="center"/>
          </w:tcPr>
          <w:p>
            <w:pPr>
              <w:widowControl/>
              <w:jc w:val="left"/>
              <w:rPr>
                <w:rFonts w:ascii="黑体" w:hAnsi="黑体" w:eastAsia="黑体" w:cs="宋体"/>
                <w:b/>
                <w:bCs/>
                <w:color w:val="000000"/>
                <w:kern w:val="0"/>
                <w:sz w:val="20"/>
                <w:szCs w:val="20"/>
              </w:rPr>
            </w:pPr>
          </w:p>
        </w:tc>
        <w:tc>
          <w:tcPr>
            <w:tcW w:w="2319" w:type="dxa"/>
            <w:vMerge w:val="continue"/>
            <w:noWrap w:val="0"/>
            <w:vAlign w:val="center"/>
          </w:tcPr>
          <w:p>
            <w:pPr>
              <w:widowControl/>
              <w:jc w:val="left"/>
              <w:rPr>
                <w:rFonts w:ascii="黑体" w:hAnsi="黑体" w:eastAsia="黑体" w:cs="宋体"/>
                <w:b/>
                <w:bCs/>
                <w:color w:val="000000"/>
                <w:kern w:val="0"/>
                <w:sz w:val="20"/>
                <w:szCs w:val="20"/>
              </w:rPr>
            </w:pPr>
          </w:p>
        </w:tc>
        <w:tc>
          <w:tcPr>
            <w:tcW w:w="1842" w:type="dxa"/>
            <w:vMerge w:val="continue"/>
            <w:noWrap w:val="0"/>
            <w:vAlign w:val="center"/>
          </w:tcPr>
          <w:p>
            <w:pPr>
              <w:widowControl/>
              <w:jc w:val="left"/>
              <w:rPr>
                <w:rFonts w:ascii="黑体" w:hAnsi="黑体" w:eastAsia="黑体" w:cs="宋体"/>
                <w:b/>
                <w:bCs/>
                <w:color w:val="000000"/>
                <w:kern w:val="0"/>
                <w:sz w:val="20"/>
                <w:szCs w:val="20"/>
              </w:rPr>
            </w:pPr>
          </w:p>
        </w:tc>
        <w:tc>
          <w:tcPr>
            <w:tcW w:w="3969" w:type="dxa"/>
            <w:vMerge w:val="continue"/>
            <w:noWrap w:val="0"/>
            <w:vAlign w:val="center"/>
          </w:tcPr>
          <w:p>
            <w:pPr>
              <w:widowControl/>
              <w:jc w:val="left"/>
              <w:rPr>
                <w:rFonts w:ascii="宋体" w:hAnsi="宋体" w:cs="宋体"/>
                <w:b/>
                <w:bCs/>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1716" w:type="dxa"/>
            <w:vMerge w:val="restart"/>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843" w:type="dxa"/>
            <w:gridSpan w:val="2"/>
            <w:vMerge w:val="restart"/>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2501" w:type="dxa"/>
            <w:gridSpan w:val="2"/>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购置台式机数量</w:t>
            </w:r>
          </w:p>
        </w:tc>
        <w:tc>
          <w:tcPr>
            <w:tcW w:w="2319" w:type="dxa"/>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购置台式机数量</w:t>
            </w:r>
          </w:p>
        </w:tc>
        <w:tc>
          <w:tcPr>
            <w:tcW w:w="1842"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&gt;=124套</w:t>
            </w:r>
          </w:p>
        </w:tc>
        <w:tc>
          <w:tcPr>
            <w:tcW w:w="3969"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1716" w:type="dxa"/>
            <w:vMerge w:val="continue"/>
            <w:shd w:val="clear" w:color="auto" w:fill="auto"/>
            <w:noWrap w:val="0"/>
            <w:vAlign w:val="center"/>
          </w:tcPr>
          <w:p>
            <w:pPr>
              <w:widowControl/>
              <w:jc w:val="left"/>
              <w:rPr>
                <w:rFonts w:ascii="宋体" w:hAnsi="宋体" w:cs="宋体"/>
                <w:b/>
                <w:bCs/>
                <w:color w:val="000000"/>
                <w:kern w:val="0"/>
                <w:sz w:val="20"/>
                <w:szCs w:val="20"/>
              </w:rPr>
            </w:pPr>
          </w:p>
        </w:tc>
        <w:tc>
          <w:tcPr>
            <w:tcW w:w="1843" w:type="dxa"/>
            <w:gridSpan w:val="2"/>
            <w:vMerge w:val="continue"/>
            <w:shd w:val="clear" w:color="auto" w:fill="auto"/>
            <w:noWrap w:val="0"/>
            <w:vAlign w:val="center"/>
          </w:tcPr>
          <w:p>
            <w:pPr>
              <w:widowControl/>
              <w:jc w:val="left"/>
              <w:rPr>
                <w:rFonts w:ascii="宋体" w:hAnsi="宋体" w:cs="宋体"/>
                <w:b/>
                <w:bCs/>
                <w:color w:val="000000"/>
                <w:kern w:val="0"/>
                <w:sz w:val="20"/>
                <w:szCs w:val="20"/>
              </w:rPr>
            </w:pPr>
          </w:p>
        </w:tc>
        <w:tc>
          <w:tcPr>
            <w:tcW w:w="2501" w:type="dxa"/>
            <w:gridSpan w:val="2"/>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购置电脑桌椅数量</w:t>
            </w:r>
          </w:p>
        </w:tc>
        <w:tc>
          <w:tcPr>
            <w:tcW w:w="2319"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购置电脑桌椅数量</w:t>
            </w:r>
          </w:p>
        </w:tc>
        <w:tc>
          <w:tcPr>
            <w:tcW w:w="1842"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&gt;=122套</w:t>
            </w:r>
          </w:p>
        </w:tc>
        <w:tc>
          <w:tcPr>
            <w:tcW w:w="3969"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1716" w:type="dxa"/>
            <w:vMerge w:val="continue"/>
            <w:shd w:val="clear" w:color="auto" w:fill="auto"/>
            <w:noWrap w:val="0"/>
            <w:vAlign w:val="center"/>
          </w:tcPr>
          <w:p>
            <w:pPr>
              <w:widowControl/>
              <w:jc w:val="left"/>
              <w:rPr>
                <w:rFonts w:ascii="宋体" w:hAnsi="宋体" w:cs="宋体"/>
                <w:b/>
                <w:bCs/>
                <w:color w:val="000000"/>
                <w:kern w:val="0"/>
                <w:sz w:val="20"/>
                <w:szCs w:val="20"/>
              </w:rPr>
            </w:pPr>
          </w:p>
        </w:tc>
        <w:tc>
          <w:tcPr>
            <w:tcW w:w="1843" w:type="dxa"/>
            <w:gridSpan w:val="2"/>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2501" w:type="dxa"/>
            <w:gridSpan w:val="2"/>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购置计算机合格率</w:t>
            </w:r>
          </w:p>
        </w:tc>
        <w:tc>
          <w:tcPr>
            <w:tcW w:w="2319"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购置计算机合格率</w:t>
            </w:r>
          </w:p>
        </w:tc>
        <w:tc>
          <w:tcPr>
            <w:tcW w:w="1842"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w:t>
            </w:r>
          </w:p>
        </w:tc>
        <w:tc>
          <w:tcPr>
            <w:tcW w:w="3969"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1716" w:type="dxa"/>
            <w:vMerge w:val="continue"/>
            <w:shd w:val="clear" w:color="auto" w:fill="auto"/>
            <w:noWrap w:val="0"/>
            <w:vAlign w:val="center"/>
          </w:tcPr>
          <w:p>
            <w:pPr>
              <w:widowControl/>
              <w:jc w:val="left"/>
              <w:rPr>
                <w:rFonts w:ascii="宋体" w:hAnsi="宋体" w:cs="宋体"/>
                <w:b/>
                <w:bCs/>
                <w:color w:val="000000"/>
                <w:kern w:val="0"/>
                <w:sz w:val="20"/>
                <w:szCs w:val="20"/>
              </w:rPr>
            </w:pPr>
          </w:p>
        </w:tc>
        <w:tc>
          <w:tcPr>
            <w:tcW w:w="1843" w:type="dxa"/>
            <w:gridSpan w:val="2"/>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时效指标</w:t>
            </w:r>
          </w:p>
        </w:tc>
        <w:tc>
          <w:tcPr>
            <w:tcW w:w="2501" w:type="dxa"/>
            <w:gridSpan w:val="2"/>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施工完成率</w:t>
            </w:r>
          </w:p>
        </w:tc>
        <w:tc>
          <w:tcPr>
            <w:tcW w:w="2319"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施工完成率</w:t>
            </w:r>
          </w:p>
        </w:tc>
        <w:tc>
          <w:tcPr>
            <w:tcW w:w="1842"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w:t>
            </w:r>
          </w:p>
        </w:tc>
        <w:tc>
          <w:tcPr>
            <w:tcW w:w="3969"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1716" w:type="dxa"/>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效益指标</w:t>
            </w:r>
          </w:p>
        </w:tc>
        <w:tc>
          <w:tcPr>
            <w:tcW w:w="1843" w:type="dxa"/>
            <w:gridSpan w:val="2"/>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2501" w:type="dxa"/>
            <w:gridSpan w:val="2"/>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受益学生人数</w:t>
            </w:r>
          </w:p>
        </w:tc>
        <w:tc>
          <w:tcPr>
            <w:tcW w:w="2319"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受益学生人数</w:t>
            </w:r>
          </w:p>
        </w:tc>
        <w:tc>
          <w:tcPr>
            <w:tcW w:w="1842"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&gt;=60人</w:t>
            </w:r>
          </w:p>
        </w:tc>
        <w:tc>
          <w:tcPr>
            <w:tcW w:w="3969"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设备使用人数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trPr>
        <w:tc>
          <w:tcPr>
            <w:tcW w:w="1716" w:type="dxa"/>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843" w:type="dxa"/>
            <w:gridSpan w:val="2"/>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2501" w:type="dxa"/>
            <w:gridSpan w:val="2"/>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319"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师生满意度情况</w:t>
            </w:r>
          </w:p>
        </w:tc>
        <w:tc>
          <w:tcPr>
            <w:tcW w:w="1842"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969" w:type="dxa"/>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调查情况表</w:t>
            </w:r>
          </w:p>
        </w:tc>
      </w:tr>
    </w:tbl>
    <w:p>
      <w:pPr>
        <w:widowControl/>
        <w:jc w:val="center"/>
        <w:rPr>
          <w:rFonts w:hint="eastAsia" w:ascii="宋体" w:hAnsi="宋体" w:cs="宋体"/>
          <w:b/>
          <w:bCs/>
          <w:color w:val="000000"/>
          <w:kern w:val="0"/>
          <w:sz w:val="30"/>
          <w:szCs w:val="30"/>
        </w:rPr>
      </w:pPr>
    </w:p>
    <w:p>
      <w:pPr>
        <w:spacing w:before="156" w:beforeLines="50" w:after="156" w:afterLines="50"/>
        <w:jc w:val="center"/>
        <w:rPr>
          <w:rFonts w:hint="eastAsia" w:ascii="Times New Roman" w:eastAsia="方正仿宋_GBK"/>
          <w:sz w:val="28"/>
        </w:rPr>
      </w:pPr>
    </w:p>
    <w:tbl>
      <w:tblPr>
        <w:tblStyle w:val="11"/>
        <w:tblW w:w="13873" w:type="dxa"/>
        <w:jc w:val="center"/>
        <w:tblLayout w:type="autofit"/>
        <w:tblCellMar>
          <w:top w:w="0" w:type="dxa"/>
          <w:left w:w="108" w:type="dxa"/>
          <w:bottom w:w="0" w:type="dxa"/>
          <w:right w:w="108" w:type="dxa"/>
        </w:tblCellMar>
      </w:tblPr>
      <w:tblGrid>
        <w:gridCol w:w="3137"/>
        <w:gridCol w:w="1987"/>
        <w:gridCol w:w="1257"/>
        <w:gridCol w:w="483"/>
        <w:gridCol w:w="1080"/>
        <w:gridCol w:w="564"/>
        <w:gridCol w:w="1076"/>
        <w:gridCol w:w="341"/>
        <w:gridCol w:w="859"/>
        <w:gridCol w:w="3089"/>
      </w:tblGrid>
      <w:tr>
        <w:tblPrEx>
          <w:tblCellMar>
            <w:top w:w="0" w:type="dxa"/>
            <w:left w:w="108" w:type="dxa"/>
            <w:bottom w:w="0" w:type="dxa"/>
            <w:right w:w="108" w:type="dxa"/>
          </w:tblCellMar>
        </w:tblPrEx>
        <w:trPr>
          <w:trHeight w:val="390" w:hRule="atLeast"/>
          <w:jc w:val="center"/>
        </w:trPr>
        <w:tc>
          <w:tcPr>
            <w:tcW w:w="13873" w:type="dxa"/>
            <w:gridSpan w:val="10"/>
            <w:tcBorders>
              <w:top w:val="nil"/>
              <w:left w:val="nil"/>
              <w:bottom w:val="single" w:color="auto" w:sz="8" w:space="0"/>
              <w:right w:val="nil"/>
            </w:tcBorders>
            <w:shd w:val="clear" w:color="auto" w:fill="auto"/>
            <w:noWrap w:val="0"/>
            <w:vAlign w:val="center"/>
          </w:tcPr>
          <w:p>
            <w:pPr>
              <w:widowControl/>
              <w:rPr>
                <w:rFonts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46.</w:t>
            </w:r>
            <w:r>
              <w:rPr>
                <w:rFonts w:hint="eastAsia" w:ascii="宋体" w:hAnsi="宋体" w:cs="宋体"/>
                <w:b/>
                <w:bCs/>
                <w:color w:val="000000"/>
                <w:kern w:val="0"/>
                <w:sz w:val="20"/>
                <w:szCs w:val="20"/>
              </w:rPr>
              <w:t xml:space="preserve"> </w:t>
            </w:r>
            <w:r>
              <w:rPr>
                <w:rFonts w:hint="eastAsia" w:ascii="方正仿宋_GBK" w:hAnsi="宋体" w:eastAsia="方正仿宋_GBK" w:cs="宋体"/>
                <w:b/>
                <w:bCs/>
                <w:color w:val="000000"/>
                <w:kern w:val="0"/>
                <w:sz w:val="28"/>
                <w:szCs w:val="28"/>
              </w:rPr>
              <w:t>2020年现代职业教育质量提升计划高职奖补--录播教室建设</w:t>
            </w:r>
          </w:p>
        </w:tc>
      </w:tr>
      <w:tr>
        <w:tblPrEx>
          <w:tblCellMar>
            <w:top w:w="0" w:type="dxa"/>
            <w:left w:w="108" w:type="dxa"/>
            <w:bottom w:w="0" w:type="dxa"/>
            <w:right w:w="108" w:type="dxa"/>
          </w:tblCellMar>
        </w:tblPrEx>
        <w:trPr>
          <w:trHeight w:val="300" w:hRule="atLeast"/>
          <w:jc w:val="center"/>
        </w:trPr>
        <w:tc>
          <w:tcPr>
            <w:tcW w:w="3137"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987"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820"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5929" w:type="dxa"/>
            <w:gridSpan w:val="5"/>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2020年现代职业教育质量提升计划高职奖补--录播教室建设</w:t>
            </w:r>
          </w:p>
        </w:tc>
      </w:tr>
      <w:tr>
        <w:tblPrEx>
          <w:tblCellMar>
            <w:top w:w="0" w:type="dxa"/>
            <w:left w:w="108" w:type="dxa"/>
            <w:bottom w:w="0" w:type="dxa"/>
            <w:right w:w="108" w:type="dxa"/>
          </w:tblCellMar>
        </w:tblPrEx>
        <w:trPr>
          <w:trHeight w:val="270" w:hRule="atLeast"/>
          <w:jc w:val="center"/>
        </w:trPr>
        <w:tc>
          <w:tcPr>
            <w:tcW w:w="3137"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0736" w:type="dxa"/>
            <w:gridSpan w:val="9"/>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2020年现代职业教育质量提升计划高职奖补--录播教室建设项目结转资金。</w:t>
            </w:r>
          </w:p>
        </w:tc>
      </w:tr>
      <w:tr>
        <w:tblPrEx>
          <w:tblCellMar>
            <w:top w:w="0" w:type="dxa"/>
            <w:left w:w="108" w:type="dxa"/>
            <w:bottom w:w="0" w:type="dxa"/>
            <w:right w:w="108" w:type="dxa"/>
          </w:tblCellMar>
        </w:tblPrEx>
        <w:trPr>
          <w:trHeight w:val="285" w:hRule="atLeast"/>
          <w:jc w:val="center"/>
        </w:trPr>
        <w:tc>
          <w:tcPr>
            <w:tcW w:w="3137"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0736" w:type="dxa"/>
            <w:gridSpan w:val="9"/>
            <w:vMerge w:val="continue"/>
            <w:tcBorders>
              <w:top w:val="nil"/>
              <w:left w:val="single" w:color="auto" w:sz="8" w:space="0"/>
              <w:bottom w:val="single" w:color="auto"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3137"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244"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127"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1417" w:type="dxa"/>
            <w:gridSpan w:val="2"/>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948" w:type="dxa"/>
            <w:gridSpan w:val="2"/>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300" w:hRule="atLeast"/>
          <w:jc w:val="center"/>
        </w:trPr>
        <w:tc>
          <w:tcPr>
            <w:tcW w:w="3137"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3244"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127"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1417" w:type="dxa"/>
            <w:gridSpan w:val="2"/>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948" w:type="dxa"/>
            <w:gridSpan w:val="2"/>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480" w:hRule="atLeast"/>
          <w:jc w:val="center"/>
        </w:trPr>
        <w:tc>
          <w:tcPr>
            <w:tcW w:w="3137"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0736" w:type="dxa"/>
            <w:gridSpan w:val="9"/>
            <w:tcBorders>
              <w:top w:val="single" w:color="auto" w:sz="8" w:space="0"/>
              <w:left w:val="nil"/>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1.构建学院录播室的建设，将从学院互动教学、精品课程的录播与存储、网络课程的建设与点播、移动教学的开展这几个方面促进学院教学改革的提升。</w:t>
            </w:r>
          </w:p>
        </w:tc>
      </w:tr>
      <w:tr>
        <w:tblPrEx>
          <w:tblCellMar>
            <w:top w:w="0" w:type="dxa"/>
            <w:left w:w="108" w:type="dxa"/>
            <w:bottom w:w="0" w:type="dxa"/>
            <w:right w:w="108" w:type="dxa"/>
          </w:tblCellMar>
        </w:tblPrEx>
        <w:trPr>
          <w:trHeight w:val="480" w:hRule="atLeast"/>
          <w:jc w:val="center"/>
        </w:trPr>
        <w:tc>
          <w:tcPr>
            <w:tcW w:w="3137"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0736" w:type="dxa"/>
            <w:gridSpan w:val="9"/>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2.实现学院数字教学的自动化、网络化和信息共享化,改进和提升学校现代化管理水平，促进学校内部信息资源交流，推动学校管理向“规范、高效、管控、变革”的方向发展，是广大学校用户的热切期盼。</w:t>
            </w:r>
          </w:p>
        </w:tc>
      </w:tr>
      <w:tr>
        <w:tblPrEx>
          <w:tblCellMar>
            <w:top w:w="0" w:type="dxa"/>
            <w:left w:w="108" w:type="dxa"/>
            <w:bottom w:w="0" w:type="dxa"/>
            <w:right w:w="108" w:type="dxa"/>
          </w:tblCellMar>
        </w:tblPrEx>
        <w:trPr>
          <w:trHeight w:val="312" w:hRule="atLeast"/>
          <w:jc w:val="center"/>
        </w:trPr>
        <w:tc>
          <w:tcPr>
            <w:tcW w:w="3137"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987"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40" w:type="dxa"/>
            <w:gridSpan w:val="2"/>
            <w:vMerge w:val="restart"/>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720" w:type="dxa"/>
            <w:gridSpan w:val="3"/>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200" w:type="dxa"/>
            <w:gridSpan w:val="2"/>
            <w:vMerge w:val="restart"/>
            <w:tcBorders>
              <w:top w:val="single" w:color="auto" w:sz="8" w:space="0"/>
              <w:left w:val="single" w:color="auto" w:sz="4" w:space="0"/>
              <w:bottom w:val="single" w:color="000000" w:sz="8" w:space="0"/>
              <w:right w:val="single" w:color="000000"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089"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jc w:val="center"/>
        </w:trPr>
        <w:tc>
          <w:tcPr>
            <w:tcW w:w="3137"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1987"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1740" w:type="dxa"/>
            <w:gridSpan w:val="2"/>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黑体" w:hAnsi="黑体" w:eastAsia="黑体" w:cs="宋体"/>
                <w:b/>
                <w:bCs/>
                <w:color w:val="000000"/>
                <w:kern w:val="0"/>
                <w:sz w:val="20"/>
                <w:szCs w:val="20"/>
              </w:rPr>
            </w:pPr>
          </w:p>
        </w:tc>
        <w:tc>
          <w:tcPr>
            <w:tcW w:w="2720" w:type="dxa"/>
            <w:gridSpan w:val="3"/>
            <w:vMerge w:val="continue"/>
            <w:tcBorders>
              <w:top w:val="single" w:color="auto" w:sz="8" w:space="0"/>
              <w:left w:val="single" w:color="auto" w:sz="8" w:space="0"/>
              <w:bottom w:val="single" w:color="000000" w:sz="8"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200" w:type="dxa"/>
            <w:gridSpan w:val="2"/>
            <w:vMerge w:val="continue"/>
            <w:tcBorders>
              <w:top w:val="single" w:color="auto" w:sz="8" w:space="0"/>
              <w:left w:val="single" w:color="auto" w:sz="4" w:space="0"/>
              <w:bottom w:val="single" w:color="000000" w:sz="8" w:space="0"/>
              <w:right w:val="single" w:color="000000" w:sz="8" w:space="0"/>
            </w:tcBorders>
            <w:noWrap w:val="0"/>
            <w:vAlign w:val="center"/>
          </w:tcPr>
          <w:p>
            <w:pPr>
              <w:widowControl/>
              <w:jc w:val="left"/>
              <w:rPr>
                <w:rFonts w:ascii="黑体" w:hAnsi="黑体" w:eastAsia="黑体" w:cs="宋体"/>
                <w:b/>
                <w:bCs/>
                <w:color w:val="000000"/>
                <w:kern w:val="0"/>
                <w:sz w:val="20"/>
                <w:szCs w:val="20"/>
              </w:rPr>
            </w:pPr>
          </w:p>
        </w:tc>
        <w:tc>
          <w:tcPr>
            <w:tcW w:w="308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3137"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987" w:type="dxa"/>
            <w:tcBorders>
              <w:top w:val="nil"/>
              <w:left w:val="nil"/>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740" w:type="dxa"/>
            <w:gridSpan w:val="2"/>
            <w:tcBorders>
              <w:top w:val="single" w:color="000000"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购置录播设备</w:t>
            </w:r>
          </w:p>
        </w:tc>
        <w:tc>
          <w:tcPr>
            <w:tcW w:w="2720" w:type="dxa"/>
            <w:gridSpan w:val="3"/>
            <w:tcBorders>
              <w:top w:val="single" w:color="000000"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购置录播设备数量</w:t>
            </w:r>
          </w:p>
        </w:tc>
        <w:tc>
          <w:tcPr>
            <w:tcW w:w="1200" w:type="dxa"/>
            <w:gridSpan w:val="2"/>
            <w:tcBorders>
              <w:top w:val="single" w:color="000000"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&gt;=1套</w:t>
            </w:r>
          </w:p>
        </w:tc>
        <w:tc>
          <w:tcPr>
            <w:tcW w:w="3089"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采购计划</w:t>
            </w:r>
          </w:p>
        </w:tc>
      </w:tr>
      <w:tr>
        <w:tblPrEx>
          <w:tblCellMar>
            <w:top w:w="0" w:type="dxa"/>
            <w:left w:w="108" w:type="dxa"/>
            <w:bottom w:w="0" w:type="dxa"/>
            <w:right w:w="108" w:type="dxa"/>
          </w:tblCellMar>
        </w:tblPrEx>
        <w:trPr>
          <w:trHeight w:val="300" w:hRule="atLeast"/>
          <w:jc w:val="center"/>
        </w:trPr>
        <w:tc>
          <w:tcPr>
            <w:tcW w:w="3137"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987" w:type="dxa"/>
            <w:tcBorders>
              <w:top w:val="single" w:color="auto" w:sz="8" w:space="0"/>
              <w:left w:val="nil"/>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740"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采购设备合格率</w:t>
            </w:r>
          </w:p>
        </w:tc>
        <w:tc>
          <w:tcPr>
            <w:tcW w:w="2720"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采购设备合格率</w:t>
            </w:r>
          </w:p>
        </w:tc>
        <w:tc>
          <w:tcPr>
            <w:tcW w:w="1200" w:type="dxa"/>
            <w:gridSpan w:val="2"/>
            <w:tcBorders>
              <w:top w:val="single" w:color="auto"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w:t>
            </w:r>
          </w:p>
        </w:tc>
        <w:tc>
          <w:tcPr>
            <w:tcW w:w="3089"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验收情况</w:t>
            </w:r>
          </w:p>
        </w:tc>
      </w:tr>
      <w:tr>
        <w:tblPrEx>
          <w:tblCellMar>
            <w:top w:w="0" w:type="dxa"/>
            <w:left w:w="108" w:type="dxa"/>
            <w:bottom w:w="0" w:type="dxa"/>
            <w:right w:w="108" w:type="dxa"/>
          </w:tblCellMar>
        </w:tblPrEx>
        <w:trPr>
          <w:trHeight w:val="300" w:hRule="atLeast"/>
          <w:jc w:val="center"/>
        </w:trPr>
        <w:tc>
          <w:tcPr>
            <w:tcW w:w="3137"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987" w:type="dxa"/>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时效指标</w:t>
            </w:r>
          </w:p>
        </w:tc>
        <w:tc>
          <w:tcPr>
            <w:tcW w:w="1740"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设备安装完成率</w:t>
            </w:r>
          </w:p>
        </w:tc>
        <w:tc>
          <w:tcPr>
            <w:tcW w:w="2720"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设备安装完成率</w:t>
            </w:r>
          </w:p>
        </w:tc>
        <w:tc>
          <w:tcPr>
            <w:tcW w:w="1200" w:type="dxa"/>
            <w:gridSpan w:val="2"/>
            <w:tcBorders>
              <w:top w:val="single" w:color="auto"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w:t>
            </w:r>
          </w:p>
        </w:tc>
        <w:tc>
          <w:tcPr>
            <w:tcW w:w="3089"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采购情况</w:t>
            </w:r>
          </w:p>
        </w:tc>
      </w:tr>
      <w:tr>
        <w:tblPrEx>
          <w:tblCellMar>
            <w:top w:w="0" w:type="dxa"/>
            <w:left w:w="108" w:type="dxa"/>
            <w:bottom w:w="0" w:type="dxa"/>
            <w:right w:w="108" w:type="dxa"/>
          </w:tblCellMar>
        </w:tblPrEx>
        <w:trPr>
          <w:trHeight w:val="585" w:hRule="atLeast"/>
          <w:jc w:val="center"/>
        </w:trPr>
        <w:tc>
          <w:tcPr>
            <w:tcW w:w="3137" w:type="dxa"/>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效益指标</w:t>
            </w:r>
          </w:p>
        </w:tc>
        <w:tc>
          <w:tcPr>
            <w:tcW w:w="1987"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1740"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受益老师人数</w:t>
            </w:r>
          </w:p>
        </w:tc>
        <w:tc>
          <w:tcPr>
            <w:tcW w:w="2720"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受益老师人数</w:t>
            </w:r>
          </w:p>
        </w:tc>
        <w:tc>
          <w:tcPr>
            <w:tcW w:w="1200" w:type="dxa"/>
            <w:gridSpan w:val="2"/>
            <w:tcBorders>
              <w:top w:val="single" w:color="auto"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&gt;=50人</w:t>
            </w:r>
          </w:p>
        </w:tc>
        <w:tc>
          <w:tcPr>
            <w:tcW w:w="3089"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设备使用人数</w:t>
            </w:r>
          </w:p>
        </w:tc>
      </w:tr>
      <w:tr>
        <w:tblPrEx>
          <w:tblCellMar>
            <w:top w:w="0" w:type="dxa"/>
            <w:left w:w="108" w:type="dxa"/>
            <w:bottom w:w="0" w:type="dxa"/>
            <w:right w:w="108" w:type="dxa"/>
          </w:tblCellMar>
        </w:tblPrEx>
        <w:trPr>
          <w:trHeight w:val="735" w:hRule="atLeast"/>
          <w:jc w:val="center"/>
        </w:trPr>
        <w:tc>
          <w:tcPr>
            <w:tcW w:w="3137"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987"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740"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720"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师生满意度情况</w:t>
            </w:r>
          </w:p>
        </w:tc>
        <w:tc>
          <w:tcPr>
            <w:tcW w:w="1200" w:type="dxa"/>
            <w:gridSpan w:val="2"/>
            <w:tcBorders>
              <w:top w:val="single" w:color="auto"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089"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调查情况表</w:t>
            </w:r>
          </w:p>
        </w:tc>
      </w:tr>
    </w:tbl>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W w:w="14049" w:type="dxa"/>
        <w:tblInd w:w="93" w:type="dxa"/>
        <w:tblLayout w:type="autofit"/>
        <w:tblCellMar>
          <w:top w:w="0" w:type="dxa"/>
          <w:left w:w="108" w:type="dxa"/>
          <w:bottom w:w="0" w:type="dxa"/>
          <w:right w:w="108" w:type="dxa"/>
        </w:tblCellMar>
      </w:tblPr>
      <w:tblGrid>
        <w:gridCol w:w="1080"/>
        <w:gridCol w:w="1080"/>
        <w:gridCol w:w="265"/>
        <w:gridCol w:w="1134"/>
        <w:gridCol w:w="386"/>
        <w:gridCol w:w="295"/>
        <w:gridCol w:w="2296"/>
        <w:gridCol w:w="3402"/>
        <w:gridCol w:w="4111"/>
      </w:tblGrid>
      <w:tr>
        <w:tblPrEx>
          <w:tblCellMar>
            <w:top w:w="0" w:type="dxa"/>
            <w:left w:w="108" w:type="dxa"/>
            <w:bottom w:w="0" w:type="dxa"/>
            <w:right w:w="108" w:type="dxa"/>
          </w:tblCellMar>
        </w:tblPrEx>
        <w:trPr>
          <w:trHeight w:val="390" w:hRule="atLeast"/>
        </w:trPr>
        <w:tc>
          <w:tcPr>
            <w:tcW w:w="14049" w:type="dxa"/>
            <w:gridSpan w:val="9"/>
            <w:tcBorders>
              <w:top w:val="nil"/>
              <w:left w:val="nil"/>
              <w:bottom w:val="single" w:color="auto" w:sz="8" w:space="0"/>
              <w:right w:val="nil"/>
            </w:tcBorders>
            <w:shd w:val="clear" w:color="auto" w:fill="auto"/>
            <w:noWrap w:val="0"/>
            <w:vAlign w:val="center"/>
          </w:tcPr>
          <w:p>
            <w:pPr>
              <w:widowControl/>
              <w:rPr>
                <w:rFonts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47.</w:t>
            </w:r>
            <w:r>
              <w:rPr>
                <w:rFonts w:hint="eastAsia" w:ascii="宋体" w:hAnsi="宋体" w:cs="宋体"/>
                <w:b/>
                <w:bCs/>
                <w:color w:val="000000"/>
                <w:kern w:val="0"/>
                <w:sz w:val="20"/>
                <w:szCs w:val="20"/>
              </w:rPr>
              <w:t xml:space="preserve"> </w:t>
            </w:r>
            <w:r>
              <w:rPr>
                <w:rFonts w:hint="eastAsia" w:ascii="方正仿宋_GBK" w:hAnsi="宋体" w:eastAsia="方正仿宋_GBK" w:cs="宋体"/>
                <w:b/>
                <w:bCs/>
                <w:color w:val="000000"/>
                <w:kern w:val="0"/>
                <w:sz w:val="28"/>
                <w:szCs w:val="28"/>
              </w:rPr>
              <w:t>2020年现代职业教育质量提升计划高职奖补--母婴护理、幼儿照护、家务管理1+X证书项目</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080"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85"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295" w:type="dxa"/>
            <w:tcBorders>
              <w:top w:val="single" w:color="auto" w:sz="8" w:space="0"/>
              <w:left w:val="single" w:color="auto" w:sz="4" w:space="0"/>
              <w:bottom w:val="single" w:color="auto" w:sz="8" w:space="0"/>
              <w:right w:val="nil"/>
            </w:tcBorders>
            <w:shd w:val="clear" w:color="auto" w:fill="auto"/>
            <w:noWrap w:val="0"/>
            <w:vAlign w:val="center"/>
          </w:tcPr>
          <w:p>
            <w:pPr>
              <w:widowControl/>
              <w:jc w:val="center"/>
              <w:rPr>
                <w:rFonts w:ascii="宋体" w:hAnsi="宋体" w:cs="宋体"/>
                <w:b/>
                <w:bCs/>
                <w:color w:val="000000"/>
                <w:kern w:val="0"/>
                <w:sz w:val="20"/>
                <w:szCs w:val="20"/>
              </w:rPr>
            </w:pPr>
          </w:p>
        </w:tc>
        <w:tc>
          <w:tcPr>
            <w:tcW w:w="9809"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2020年现代职业教育质量提升计划高职奖补--母婴护理、幼儿照护、家务管理1+X证书项目</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2969" w:type="dxa"/>
            <w:gridSpan w:val="8"/>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2020年现代职业教育质量提升计划高职奖补--母婴护理、幼儿照护、家务管理1+X证书项目结转资金。</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969" w:type="dxa"/>
            <w:gridSpan w:val="8"/>
            <w:vMerge w:val="continue"/>
            <w:tcBorders>
              <w:top w:val="nil"/>
              <w:left w:val="single" w:color="auto" w:sz="8" w:space="0"/>
              <w:bottom w:val="single" w:color="auto"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35"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479"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977" w:type="dxa"/>
            <w:gridSpan w:val="3"/>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402" w:type="dxa"/>
            <w:tcBorders>
              <w:top w:val="single" w:color="auto" w:sz="8" w:space="0"/>
              <w:left w:val="single" w:color="auto" w:sz="4" w:space="0"/>
              <w:bottom w:val="single" w:color="auto" w:sz="8" w:space="0"/>
              <w:right w:val="single" w:color="000000" w:sz="8" w:space="0"/>
            </w:tcBorders>
            <w:shd w:val="clear" w:color="auto" w:fill="auto"/>
            <w:noWrap w:val="0"/>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4111"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2479"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977" w:type="dxa"/>
            <w:gridSpan w:val="3"/>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402" w:type="dxa"/>
            <w:tcBorders>
              <w:top w:val="single" w:color="auto" w:sz="8" w:space="0"/>
              <w:left w:val="single" w:color="auto" w:sz="4" w:space="0"/>
              <w:bottom w:val="single" w:color="auto" w:sz="8" w:space="0"/>
              <w:right w:val="single" w:color="000000" w:sz="8" w:space="0"/>
            </w:tcBorders>
            <w:shd w:val="clear" w:color="auto" w:fill="auto"/>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4111"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270"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969" w:type="dxa"/>
            <w:gridSpan w:val="8"/>
            <w:tcBorders>
              <w:top w:val="single" w:color="auto" w:sz="8" w:space="0"/>
              <w:left w:val="nil"/>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1.满足专业教学需求，提高学生实践技能。</w:t>
            </w: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2969" w:type="dxa"/>
            <w:gridSpan w:val="8"/>
            <w:tcBorders>
              <w:top w:val="nil"/>
              <w:left w:val="nil"/>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2.专业发展需要，每学期可以满足100人次的专业课程学习。 幼儿照护是我群各专业进行专业技能实操的重要实训场所。</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2969" w:type="dxa"/>
            <w:gridSpan w:val="8"/>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3. 还可以面向社会做专业技能培训，提高学院社会服务的能力，扩大学院的声誉</w:t>
            </w:r>
          </w:p>
        </w:tc>
      </w:tr>
      <w:tr>
        <w:tblPrEx>
          <w:tblCellMar>
            <w:top w:w="0" w:type="dxa"/>
            <w:left w:w="108" w:type="dxa"/>
            <w:bottom w:w="0" w:type="dxa"/>
            <w:right w:w="108" w:type="dxa"/>
          </w:tblCellMar>
        </w:tblPrEx>
        <w:trPr>
          <w:trHeight w:val="312"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345" w:type="dxa"/>
            <w:gridSpan w:val="2"/>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815" w:type="dxa"/>
            <w:gridSpan w:val="3"/>
            <w:vMerge w:val="restart"/>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296" w:type="dxa"/>
            <w:vMerge w:val="restart"/>
            <w:tcBorders>
              <w:top w:val="single" w:color="auto" w:sz="8" w:space="0"/>
              <w:left w:val="nil"/>
              <w:bottom w:val="nil"/>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402" w:type="dxa"/>
            <w:vMerge w:val="restart"/>
            <w:tcBorders>
              <w:top w:val="single" w:color="auto" w:sz="8" w:space="0"/>
              <w:left w:val="single" w:color="auto" w:sz="4" w:space="0"/>
              <w:bottom w:val="single" w:color="000000" w:sz="8"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4111" w:type="dxa"/>
            <w:vMerge w:val="restart"/>
            <w:tcBorders>
              <w:top w:val="single" w:color="auto" w:sz="8" w:space="0"/>
              <w:left w:val="single" w:color="auto" w:sz="4" w:space="0"/>
              <w:bottom w:val="single" w:color="000000"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trPr>
        <w:tc>
          <w:tcPr>
            <w:tcW w:w="10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1345" w:type="dxa"/>
            <w:gridSpan w:val="2"/>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1815" w:type="dxa"/>
            <w:gridSpan w:val="3"/>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黑体" w:hAnsi="黑体" w:eastAsia="黑体" w:cs="宋体"/>
                <w:b/>
                <w:bCs/>
                <w:color w:val="000000"/>
                <w:kern w:val="0"/>
                <w:sz w:val="20"/>
                <w:szCs w:val="20"/>
              </w:rPr>
            </w:pPr>
          </w:p>
        </w:tc>
        <w:tc>
          <w:tcPr>
            <w:tcW w:w="2296" w:type="dxa"/>
            <w:vMerge w:val="continue"/>
            <w:tcBorders>
              <w:top w:val="single" w:color="auto" w:sz="8" w:space="0"/>
              <w:left w:val="nil"/>
              <w:bottom w:val="nil"/>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402" w:type="dxa"/>
            <w:vMerge w:val="continue"/>
            <w:tcBorders>
              <w:top w:val="single" w:color="auto" w:sz="8" w:space="0"/>
              <w:left w:val="single" w:color="auto" w:sz="4" w:space="0"/>
              <w:bottom w:val="single" w:color="000000" w:sz="8"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4111" w:type="dxa"/>
            <w:vMerge w:val="continue"/>
            <w:tcBorders>
              <w:top w:val="single" w:color="auto" w:sz="8" w:space="0"/>
              <w:left w:val="single" w:color="auto" w:sz="4" w:space="0"/>
              <w:bottom w:val="single" w:color="000000"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300"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345" w:type="dxa"/>
            <w:gridSpan w:val="2"/>
            <w:tcBorders>
              <w:top w:val="nil"/>
              <w:left w:val="nil"/>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815" w:type="dxa"/>
            <w:gridSpan w:val="3"/>
            <w:tcBorders>
              <w:top w:val="single" w:color="000000"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购置实训材料批次</w:t>
            </w:r>
          </w:p>
        </w:tc>
        <w:tc>
          <w:tcPr>
            <w:tcW w:w="2296" w:type="dxa"/>
            <w:tcBorders>
              <w:top w:val="single" w:color="000000"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购置实训材料批次</w:t>
            </w:r>
          </w:p>
        </w:tc>
        <w:tc>
          <w:tcPr>
            <w:tcW w:w="3402" w:type="dxa"/>
            <w:tcBorders>
              <w:top w:val="single" w:color="000000"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&gt;=3批</w:t>
            </w:r>
          </w:p>
        </w:tc>
        <w:tc>
          <w:tcPr>
            <w:tcW w:w="4111" w:type="dxa"/>
            <w:tcBorders>
              <w:top w:val="single" w:color="000000"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采购计划</w:t>
            </w:r>
          </w:p>
        </w:tc>
      </w:tr>
      <w:tr>
        <w:tblPrEx>
          <w:tblCellMar>
            <w:top w:w="0" w:type="dxa"/>
            <w:left w:w="108" w:type="dxa"/>
            <w:bottom w:w="0" w:type="dxa"/>
            <w:right w:w="108" w:type="dxa"/>
          </w:tblCellMar>
        </w:tblPrEx>
        <w:trPr>
          <w:trHeight w:val="300"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345" w:type="dxa"/>
            <w:gridSpan w:val="2"/>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815"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购置耗材的合格率</w:t>
            </w:r>
          </w:p>
        </w:tc>
        <w:tc>
          <w:tcPr>
            <w:tcW w:w="2296"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购置耗材的合格率</w:t>
            </w:r>
          </w:p>
        </w:tc>
        <w:tc>
          <w:tcPr>
            <w:tcW w:w="3402"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w:t>
            </w:r>
          </w:p>
        </w:tc>
        <w:tc>
          <w:tcPr>
            <w:tcW w:w="4111" w:type="dxa"/>
            <w:tcBorders>
              <w:top w:val="single" w:color="auto"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验收情况</w:t>
            </w:r>
          </w:p>
        </w:tc>
      </w:tr>
      <w:tr>
        <w:tblPrEx>
          <w:tblCellMar>
            <w:top w:w="0" w:type="dxa"/>
            <w:left w:w="108" w:type="dxa"/>
            <w:bottom w:w="0" w:type="dxa"/>
            <w:right w:w="108" w:type="dxa"/>
          </w:tblCellMar>
        </w:tblPrEx>
        <w:trPr>
          <w:trHeight w:val="495" w:hRule="atLeast"/>
        </w:trPr>
        <w:tc>
          <w:tcPr>
            <w:tcW w:w="1080" w:type="dxa"/>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效益指标</w:t>
            </w:r>
          </w:p>
        </w:tc>
        <w:tc>
          <w:tcPr>
            <w:tcW w:w="1345"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1815"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受益学生人数</w:t>
            </w:r>
          </w:p>
        </w:tc>
        <w:tc>
          <w:tcPr>
            <w:tcW w:w="2296"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受益学生人数</w:t>
            </w:r>
          </w:p>
        </w:tc>
        <w:tc>
          <w:tcPr>
            <w:tcW w:w="3402"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&gt;=100人</w:t>
            </w:r>
          </w:p>
        </w:tc>
        <w:tc>
          <w:tcPr>
            <w:tcW w:w="4111" w:type="dxa"/>
            <w:tcBorders>
              <w:top w:val="single" w:color="auto"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预计使用情况</w:t>
            </w:r>
          </w:p>
        </w:tc>
      </w:tr>
      <w:tr>
        <w:tblPrEx>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345"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815"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296"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师生满意度情况</w:t>
            </w:r>
          </w:p>
        </w:tc>
        <w:tc>
          <w:tcPr>
            <w:tcW w:w="3402"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4111" w:type="dxa"/>
            <w:tcBorders>
              <w:top w:val="single" w:color="auto"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调查情况表</w:t>
            </w:r>
          </w:p>
        </w:tc>
      </w:tr>
    </w:tbl>
    <w:p>
      <w:pPr>
        <w:spacing w:before="156" w:beforeLines="50" w:after="156" w:afterLines="50"/>
        <w:jc w:val="center"/>
        <w:rPr>
          <w:rFonts w:hint="eastAsia" w:ascii="Times New Roman" w:eastAsia="方正仿宋_GBK"/>
          <w:sz w:val="28"/>
        </w:rPr>
      </w:pPr>
    </w:p>
    <w:tbl>
      <w:tblPr>
        <w:tblStyle w:val="11"/>
        <w:tblW w:w="14049" w:type="dxa"/>
        <w:tblInd w:w="93" w:type="dxa"/>
        <w:tblLayout w:type="autofit"/>
        <w:tblCellMar>
          <w:top w:w="0" w:type="dxa"/>
          <w:left w:w="108" w:type="dxa"/>
          <w:bottom w:w="0" w:type="dxa"/>
          <w:right w:w="108" w:type="dxa"/>
        </w:tblCellMar>
      </w:tblPr>
      <w:tblGrid>
        <w:gridCol w:w="1080"/>
        <w:gridCol w:w="1080"/>
        <w:gridCol w:w="2085"/>
        <w:gridCol w:w="236"/>
        <w:gridCol w:w="2480"/>
        <w:gridCol w:w="2693"/>
        <w:gridCol w:w="4395"/>
      </w:tblGrid>
      <w:tr>
        <w:tblPrEx>
          <w:tblCellMar>
            <w:top w:w="0" w:type="dxa"/>
            <w:left w:w="108" w:type="dxa"/>
            <w:bottom w:w="0" w:type="dxa"/>
            <w:right w:w="108" w:type="dxa"/>
          </w:tblCellMar>
        </w:tblPrEx>
        <w:trPr>
          <w:trHeight w:val="390" w:hRule="atLeast"/>
        </w:trPr>
        <w:tc>
          <w:tcPr>
            <w:tcW w:w="14049" w:type="dxa"/>
            <w:gridSpan w:val="7"/>
            <w:tcBorders>
              <w:top w:val="nil"/>
              <w:left w:val="nil"/>
              <w:bottom w:val="single" w:color="auto" w:sz="8" w:space="0"/>
              <w:right w:val="nil"/>
            </w:tcBorders>
            <w:shd w:val="clear" w:color="auto" w:fill="auto"/>
            <w:noWrap w:val="0"/>
            <w:vAlign w:val="center"/>
          </w:tcPr>
          <w:p>
            <w:pPr>
              <w:widowControl/>
              <w:jc w:val="left"/>
              <w:rPr>
                <w:rFonts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48.</w:t>
            </w:r>
            <w:r>
              <w:rPr>
                <w:rFonts w:hint="eastAsia" w:ascii="宋体" w:hAnsi="宋体" w:cs="宋体"/>
                <w:b/>
                <w:bCs/>
                <w:color w:val="000000"/>
                <w:kern w:val="0"/>
                <w:sz w:val="20"/>
                <w:szCs w:val="20"/>
              </w:rPr>
              <w:t xml:space="preserve"> </w:t>
            </w:r>
            <w:r>
              <w:rPr>
                <w:rFonts w:hint="eastAsia" w:ascii="方正仿宋_GBK" w:hAnsi="宋体" w:eastAsia="方正仿宋_GBK" w:cs="宋体"/>
                <w:b/>
                <w:bCs/>
                <w:color w:val="000000"/>
                <w:kern w:val="0"/>
                <w:sz w:val="28"/>
                <w:szCs w:val="28"/>
              </w:rPr>
              <w:t>2020年现代职业教育质量提升计划高职奖补--数字创意建模考核站点标准化考场建设</w:t>
            </w:r>
          </w:p>
        </w:tc>
      </w:tr>
      <w:tr>
        <w:tblPrEx>
          <w:tblCellMar>
            <w:top w:w="0" w:type="dxa"/>
            <w:left w:w="108" w:type="dxa"/>
            <w:bottom w:w="0" w:type="dxa"/>
            <w:right w:w="108" w:type="dxa"/>
          </w:tblCellMar>
        </w:tblPrEx>
        <w:trPr>
          <w:trHeight w:val="406"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080"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085"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236" w:type="dxa"/>
            <w:tcBorders>
              <w:top w:val="single" w:color="auto" w:sz="8" w:space="0"/>
              <w:left w:val="single" w:color="auto" w:sz="4" w:space="0"/>
              <w:bottom w:val="single" w:color="auto" w:sz="8" w:space="0"/>
              <w:right w:val="nil"/>
            </w:tcBorders>
            <w:shd w:val="clear" w:color="auto" w:fill="auto"/>
            <w:noWrap w:val="0"/>
            <w:vAlign w:val="center"/>
          </w:tcPr>
          <w:p>
            <w:pPr>
              <w:widowControl/>
              <w:jc w:val="center"/>
              <w:rPr>
                <w:rFonts w:ascii="宋体" w:hAnsi="宋体" w:cs="宋体"/>
                <w:b/>
                <w:bCs/>
                <w:color w:val="000000"/>
                <w:kern w:val="0"/>
                <w:sz w:val="20"/>
                <w:szCs w:val="20"/>
              </w:rPr>
            </w:pPr>
          </w:p>
        </w:tc>
        <w:tc>
          <w:tcPr>
            <w:tcW w:w="9568"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2020年现代职业教育质量提升计划高职奖补--数字创意建模考核站点标准化考场建设</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2969" w:type="dxa"/>
            <w:gridSpan w:val="6"/>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2020年现代职业教育质量提升计划高职奖补--数字创意建模考核站点标准化考场建设项目结转资金。</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969" w:type="dxa"/>
            <w:gridSpan w:val="6"/>
            <w:vMerge w:val="continue"/>
            <w:tcBorders>
              <w:top w:val="nil"/>
              <w:left w:val="single" w:color="auto" w:sz="8" w:space="0"/>
              <w:bottom w:val="single" w:color="auto"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35"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165"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716" w:type="dxa"/>
            <w:gridSpan w:val="2"/>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2693"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4395" w:type="dxa"/>
            <w:tcBorders>
              <w:top w:val="single" w:color="auto" w:sz="8" w:space="0"/>
              <w:left w:val="nil"/>
              <w:bottom w:val="single" w:color="auto" w:sz="8" w:space="0"/>
              <w:right w:val="single" w:color="auto" w:sz="4" w:space="0"/>
            </w:tcBorders>
            <w:shd w:val="clear" w:color="auto" w:fill="auto"/>
            <w:noWrap w:val="0"/>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3165"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716" w:type="dxa"/>
            <w:gridSpan w:val="2"/>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693"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4395" w:type="dxa"/>
            <w:tcBorders>
              <w:top w:val="single" w:color="auto" w:sz="8" w:space="0"/>
              <w:left w:val="nil"/>
              <w:bottom w:val="single" w:color="auto" w:sz="8" w:space="0"/>
              <w:right w:val="single" w:color="auto" w:sz="4" w:space="0"/>
            </w:tcBorders>
            <w:shd w:val="clear" w:color="auto" w:fill="auto"/>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270"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969" w:type="dxa"/>
            <w:gridSpan w:val="6"/>
            <w:tcBorders>
              <w:top w:val="single" w:color="auto" w:sz="8" w:space="0"/>
              <w:left w:val="nil"/>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1.教师和学生满意度达到95%以上。</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2969" w:type="dxa"/>
            <w:gridSpan w:val="6"/>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2.可供430名学生使用，使用年限达到5-10年。</w:t>
            </w:r>
          </w:p>
        </w:tc>
      </w:tr>
      <w:tr>
        <w:tblPrEx>
          <w:tblCellMar>
            <w:top w:w="0" w:type="dxa"/>
            <w:left w:w="108" w:type="dxa"/>
            <w:bottom w:w="0" w:type="dxa"/>
            <w:right w:w="108" w:type="dxa"/>
          </w:tblCellMar>
        </w:tblPrEx>
        <w:trPr>
          <w:trHeight w:val="312"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2085" w:type="dxa"/>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36" w:type="dxa"/>
            <w:vMerge w:val="restart"/>
            <w:tcBorders>
              <w:top w:val="single" w:color="auto" w:sz="8" w:space="0"/>
              <w:left w:val="single" w:color="auto" w:sz="4" w:space="0"/>
              <w:bottom w:val="single" w:color="000000" w:sz="8" w:space="0"/>
              <w:right w:val="nil"/>
            </w:tcBorders>
            <w:shd w:val="clear" w:color="auto" w:fill="auto"/>
            <w:noWrap w:val="0"/>
            <w:vAlign w:val="center"/>
          </w:tcPr>
          <w:p>
            <w:pPr>
              <w:widowControl/>
              <w:jc w:val="center"/>
              <w:rPr>
                <w:rFonts w:ascii="黑体" w:hAnsi="黑体" w:eastAsia="黑体" w:cs="宋体"/>
                <w:b/>
                <w:bCs/>
                <w:color w:val="000000"/>
                <w:kern w:val="0"/>
                <w:sz w:val="20"/>
                <w:szCs w:val="20"/>
              </w:rPr>
            </w:pPr>
          </w:p>
        </w:tc>
        <w:tc>
          <w:tcPr>
            <w:tcW w:w="2480" w:type="dxa"/>
            <w:vMerge w:val="restart"/>
            <w:tcBorders>
              <w:top w:val="single" w:color="auto" w:sz="8" w:space="0"/>
              <w:left w:val="nil"/>
              <w:bottom w:val="nil"/>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693" w:type="dxa"/>
            <w:vMerge w:val="restart"/>
            <w:tcBorders>
              <w:top w:val="single" w:color="auto" w:sz="8" w:space="0"/>
              <w:left w:val="single" w:color="auto" w:sz="8" w:space="0"/>
              <w:bottom w:val="single" w:color="000000" w:sz="8" w:space="0"/>
              <w:right w:val="nil"/>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4395" w:type="dxa"/>
            <w:vMerge w:val="restart"/>
            <w:tcBorders>
              <w:top w:val="single" w:color="auto" w:sz="4" w:space="0"/>
              <w:left w:val="single" w:color="auto" w:sz="8" w:space="0"/>
              <w:bottom w:val="single" w:color="000000"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trPr>
        <w:tc>
          <w:tcPr>
            <w:tcW w:w="10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10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2085" w:type="dxa"/>
            <w:vMerge w:val="continue"/>
            <w:tcBorders>
              <w:top w:val="single" w:color="auto" w:sz="8" w:space="0"/>
              <w:left w:val="single" w:color="auto" w:sz="8" w:space="0"/>
              <w:bottom w:val="single" w:color="000000" w:sz="8"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36" w:type="dxa"/>
            <w:vMerge w:val="continue"/>
            <w:tcBorders>
              <w:top w:val="single" w:color="auto" w:sz="8" w:space="0"/>
              <w:left w:val="single" w:color="auto" w:sz="4" w:space="0"/>
              <w:bottom w:val="single" w:color="000000" w:sz="8" w:space="0"/>
              <w:right w:val="nil"/>
            </w:tcBorders>
            <w:noWrap w:val="0"/>
            <w:vAlign w:val="center"/>
          </w:tcPr>
          <w:p>
            <w:pPr>
              <w:widowControl/>
              <w:jc w:val="left"/>
              <w:rPr>
                <w:rFonts w:ascii="黑体" w:hAnsi="黑体" w:eastAsia="黑体" w:cs="宋体"/>
                <w:b/>
                <w:bCs/>
                <w:color w:val="000000"/>
                <w:kern w:val="0"/>
                <w:sz w:val="20"/>
                <w:szCs w:val="20"/>
              </w:rPr>
            </w:pPr>
          </w:p>
        </w:tc>
        <w:tc>
          <w:tcPr>
            <w:tcW w:w="2480" w:type="dxa"/>
            <w:vMerge w:val="continue"/>
            <w:tcBorders>
              <w:top w:val="single" w:color="auto" w:sz="8" w:space="0"/>
              <w:left w:val="nil"/>
              <w:bottom w:val="nil"/>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2693" w:type="dxa"/>
            <w:vMerge w:val="continue"/>
            <w:tcBorders>
              <w:top w:val="single" w:color="auto" w:sz="8" w:space="0"/>
              <w:left w:val="single" w:color="auto" w:sz="8" w:space="0"/>
              <w:bottom w:val="single" w:color="000000" w:sz="8" w:space="0"/>
              <w:right w:val="nil"/>
            </w:tcBorders>
            <w:noWrap w:val="0"/>
            <w:vAlign w:val="center"/>
          </w:tcPr>
          <w:p>
            <w:pPr>
              <w:widowControl/>
              <w:jc w:val="left"/>
              <w:rPr>
                <w:rFonts w:ascii="黑体" w:hAnsi="黑体" w:eastAsia="黑体" w:cs="宋体"/>
                <w:b/>
                <w:bCs/>
                <w:color w:val="000000"/>
                <w:kern w:val="0"/>
                <w:sz w:val="20"/>
                <w:szCs w:val="20"/>
              </w:rPr>
            </w:pPr>
          </w:p>
        </w:tc>
        <w:tc>
          <w:tcPr>
            <w:tcW w:w="4395" w:type="dxa"/>
            <w:vMerge w:val="continue"/>
            <w:tcBorders>
              <w:top w:val="single" w:color="auto" w:sz="8" w:space="0"/>
              <w:left w:val="single" w:color="auto" w:sz="8" w:space="0"/>
              <w:bottom w:val="single" w:color="000000"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528"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产出指标</w:t>
            </w:r>
          </w:p>
        </w:tc>
        <w:tc>
          <w:tcPr>
            <w:tcW w:w="1080" w:type="dxa"/>
            <w:tcBorders>
              <w:top w:val="nil"/>
              <w:left w:val="nil"/>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2085" w:type="dxa"/>
            <w:tcBorders>
              <w:top w:val="single" w:color="000000"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计算机设备套数</w:t>
            </w:r>
          </w:p>
        </w:tc>
        <w:tc>
          <w:tcPr>
            <w:tcW w:w="236" w:type="dxa"/>
            <w:tcBorders>
              <w:top w:val="single" w:color="000000" w:sz="8" w:space="0"/>
              <w:left w:val="single" w:color="auto" w:sz="4" w:space="0"/>
              <w:bottom w:val="single" w:color="auto" w:sz="8" w:space="0"/>
              <w:right w:val="nil"/>
            </w:tcBorders>
            <w:shd w:val="clear" w:color="auto" w:fill="auto"/>
            <w:noWrap w:val="0"/>
            <w:vAlign w:val="center"/>
          </w:tcPr>
          <w:p>
            <w:pPr>
              <w:widowControl/>
              <w:jc w:val="left"/>
              <w:rPr>
                <w:rFonts w:ascii="宋体" w:hAnsi="宋体" w:cs="宋体"/>
                <w:color w:val="000000"/>
                <w:kern w:val="0"/>
                <w:sz w:val="20"/>
                <w:szCs w:val="20"/>
              </w:rPr>
            </w:pPr>
          </w:p>
        </w:tc>
        <w:tc>
          <w:tcPr>
            <w:tcW w:w="2480" w:type="dxa"/>
            <w:tcBorders>
              <w:top w:val="single" w:color="000000" w:sz="8" w:space="0"/>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计算机设备套数</w:t>
            </w:r>
          </w:p>
        </w:tc>
        <w:tc>
          <w:tcPr>
            <w:tcW w:w="2693" w:type="dxa"/>
            <w:tcBorders>
              <w:top w:val="single" w:color="000000"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&gt;=48套</w:t>
            </w:r>
          </w:p>
        </w:tc>
        <w:tc>
          <w:tcPr>
            <w:tcW w:w="4395" w:type="dxa"/>
            <w:tcBorders>
              <w:top w:val="single" w:color="000000"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采购计划</w:t>
            </w:r>
          </w:p>
        </w:tc>
      </w:tr>
      <w:tr>
        <w:tblPrEx>
          <w:tblCellMar>
            <w:top w:w="0" w:type="dxa"/>
            <w:left w:w="108" w:type="dxa"/>
            <w:bottom w:w="0" w:type="dxa"/>
            <w:right w:w="108" w:type="dxa"/>
          </w:tblCellMar>
        </w:tblPrEx>
        <w:trPr>
          <w:trHeight w:val="536"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080" w:type="dxa"/>
            <w:tcBorders>
              <w:top w:val="single" w:color="auto" w:sz="8" w:space="0"/>
              <w:left w:val="nil"/>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2085"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使用年限</w:t>
            </w:r>
          </w:p>
        </w:tc>
        <w:tc>
          <w:tcPr>
            <w:tcW w:w="236" w:type="dxa"/>
            <w:tcBorders>
              <w:top w:val="single" w:color="auto" w:sz="8" w:space="0"/>
              <w:left w:val="single" w:color="auto" w:sz="4" w:space="0"/>
              <w:bottom w:val="single" w:color="auto" w:sz="8" w:space="0"/>
              <w:right w:val="nil"/>
            </w:tcBorders>
            <w:shd w:val="clear" w:color="auto" w:fill="auto"/>
            <w:noWrap w:val="0"/>
            <w:vAlign w:val="center"/>
          </w:tcPr>
          <w:p>
            <w:pPr>
              <w:widowControl/>
              <w:jc w:val="left"/>
              <w:rPr>
                <w:rFonts w:ascii="宋体" w:hAnsi="宋体" w:cs="宋体"/>
                <w:color w:val="000000"/>
                <w:kern w:val="0"/>
                <w:sz w:val="20"/>
                <w:szCs w:val="20"/>
              </w:rPr>
            </w:pPr>
          </w:p>
        </w:tc>
        <w:tc>
          <w:tcPr>
            <w:tcW w:w="2480" w:type="dxa"/>
            <w:tcBorders>
              <w:top w:val="single" w:color="auto" w:sz="8" w:space="0"/>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设备使用年限</w:t>
            </w:r>
          </w:p>
        </w:tc>
        <w:tc>
          <w:tcPr>
            <w:tcW w:w="2693"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&gt;=5年</w:t>
            </w:r>
          </w:p>
        </w:tc>
        <w:tc>
          <w:tcPr>
            <w:tcW w:w="4395" w:type="dxa"/>
            <w:tcBorders>
              <w:top w:val="single" w:color="auto"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验收情况</w:t>
            </w:r>
          </w:p>
        </w:tc>
      </w:tr>
      <w:tr>
        <w:tblPrEx>
          <w:tblCellMar>
            <w:top w:w="0" w:type="dxa"/>
            <w:left w:w="108" w:type="dxa"/>
            <w:bottom w:w="0" w:type="dxa"/>
            <w:right w:w="108" w:type="dxa"/>
          </w:tblCellMar>
        </w:tblPrEx>
        <w:trPr>
          <w:trHeight w:val="685"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080" w:type="dxa"/>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时效指标</w:t>
            </w:r>
          </w:p>
        </w:tc>
        <w:tc>
          <w:tcPr>
            <w:tcW w:w="2085"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设备安装完成率</w:t>
            </w:r>
          </w:p>
        </w:tc>
        <w:tc>
          <w:tcPr>
            <w:tcW w:w="236" w:type="dxa"/>
            <w:tcBorders>
              <w:top w:val="single" w:color="auto" w:sz="8" w:space="0"/>
              <w:left w:val="single" w:color="auto" w:sz="4" w:space="0"/>
              <w:bottom w:val="single" w:color="auto" w:sz="8" w:space="0"/>
              <w:right w:val="nil"/>
            </w:tcBorders>
            <w:shd w:val="clear" w:color="auto" w:fill="auto"/>
            <w:noWrap w:val="0"/>
            <w:vAlign w:val="center"/>
          </w:tcPr>
          <w:p>
            <w:pPr>
              <w:widowControl/>
              <w:jc w:val="left"/>
              <w:rPr>
                <w:rFonts w:ascii="宋体" w:hAnsi="宋体" w:cs="宋体"/>
                <w:color w:val="000000"/>
                <w:kern w:val="0"/>
                <w:sz w:val="20"/>
                <w:szCs w:val="20"/>
              </w:rPr>
            </w:pPr>
          </w:p>
        </w:tc>
        <w:tc>
          <w:tcPr>
            <w:tcW w:w="2480" w:type="dxa"/>
            <w:tcBorders>
              <w:top w:val="single" w:color="auto" w:sz="8" w:space="0"/>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设备安装完成率</w:t>
            </w:r>
          </w:p>
        </w:tc>
        <w:tc>
          <w:tcPr>
            <w:tcW w:w="2693"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w:t>
            </w:r>
          </w:p>
        </w:tc>
        <w:tc>
          <w:tcPr>
            <w:tcW w:w="4395" w:type="dxa"/>
            <w:tcBorders>
              <w:top w:val="single" w:color="auto"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采购情况</w:t>
            </w:r>
          </w:p>
        </w:tc>
      </w:tr>
      <w:tr>
        <w:tblPrEx>
          <w:tblCellMar>
            <w:top w:w="0" w:type="dxa"/>
            <w:left w:w="108" w:type="dxa"/>
            <w:bottom w:w="0" w:type="dxa"/>
            <w:right w:w="108" w:type="dxa"/>
          </w:tblCellMar>
        </w:tblPrEx>
        <w:trPr>
          <w:trHeight w:val="495" w:hRule="atLeast"/>
        </w:trPr>
        <w:tc>
          <w:tcPr>
            <w:tcW w:w="1080" w:type="dxa"/>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效益指标 </w:t>
            </w:r>
          </w:p>
        </w:tc>
        <w:tc>
          <w:tcPr>
            <w:tcW w:w="108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2085"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受益老师人数</w:t>
            </w:r>
          </w:p>
        </w:tc>
        <w:tc>
          <w:tcPr>
            <w:tcW w:w="236" w:type="dxa"/>
            <w:tcBorders>
              <w:top w:val="single" w:color="auto" w:sz="8" w:space="0"/>
              <w:left w:val="single" w:color="auto" w:sz="4" w:space="0"/>
              <w:bottom w:val="single" w:color="auto" w:sz="8" w:space="0"/>
              <w:right w:val="nil"/>
            </w:tcBorders>
            <w:shd w:val="clear" w:color="auto" w:fill="auto"/>
            <w:noWrap w:val="0"/>
            <w:vAlign w:val="center"/>
          </w:tcPr>
          <w:p>
            <w:pPr>
              <w:widowControl/>
              <w:jc w:val="left"/>
              <w:rPr>
                <w:rFonts w:ascii="宋体" w:hAnsi="宋体" w:cs="宋体"/>
                <w:color w:val="000000"/>
                <w:kern w:val="0"/>
                <w:sz w:val="20"/>
                <w:szCs w:val="20"/>
              </w:rPr>
            </w:pPr>
          </w:p>
        </w:tc>
        <w:tc>
          <w:tcPr>
            <w:tcW w:w="2480" w:type="dxa"/>
            <w:tcBorders>
              <w:top w:val="single" w:color="auto" w:sz="8" w:space="0"/>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受益老师人数</w:t>
            </w:r>
          </w:p>
        </w:tc>
        <w:tc>
          <w:tcPr>
            <w:tcW w:w="2693"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&gt;=400人</w:t>
            </w:r>
          </w:p>
        </w:tc>
        <w:tc>
          <w:tcPr>
            <w:tcW w:w="4395" w:type="dxa"/>
            <w:tcBorders>
              <w:top w:val="single" w:color="auto"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设备使用人数</w:t>
            </w:r>
          </w:p>
        </w:tc>
      </w:tr>
      <w:tr>
        <w:tblPrEx>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08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2085" w:type="dxa"/>
            <w:tcBorders>
              <w:top w:val="single" w:color="auto" w:sz="8" w:space="0"/>
              <w:left w:val="nil"/>
              <w:bottom w:val="single" w:color="auto" w:sz="8" w:space="0"/>
              <w:right w:val="single" w:color="auto" w:sz="4" w:space="0"/>
            </w:tcBorders>
            <w:shd w:val="clear" w:color="auto" w:fill="auto"/>
            <w:noWrap w:val="0"/>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36" w:type="dxa"/>
            <w:tcBorders>
              <w:top w:val="single" w:color="auto" w:sz="8" w:space="0"/>
              <w:left w:val="single" w:color="auto" w:sz="4" w:space="0"/>
              <w:bottom w:val="single" w:color="auto" w:sz="8" w:space="0"/>
              <w:right w:val="nil"/>
            </w:tcBorders>
            <w:shd w:val="clear" w:color="auto" w:fill="auto"/>
            <w:noWrap w:val="0"/>
            <w:vAlign w:val="center"/>
          </w:tcPr>
          <w:p>
            <w:pPr>
              <w:widowControl/>
              <w:jc w:val="center"/>
              <w:rPr>
                <w:rFonts w:ascii="宋体" w:hAnsi="宋体" w:cs="宋体"/>
                <w:b/>
                <w:bCs/>
                <w:color w:val="000000"/>
                <w:kern w:val="0"/>
                <w:sz w:val="20"/>
                <w:szCs w:val="20"/>
              </w:rPr>
            </w:pPr>
          </w:p>
        </w:tc>
        <w:tc>
          <w:tcPr>
            <w:tcW w:w="2480" w:type="dxa"/>
            <w:tcBorders>
              <w:top w:val="single" w:color="auto" w:sz="8" w:space="0"/>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师生满意度情况</w:t>
            </w:r>
          </w:p>
        </w:tc>
        <w:tc>
          <w:tcPr>
            <w:tcW w:w="2693"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4395" w:type="dxa"/>
            <w:tcBorders>
              <w:top w:val="single" w:color="auto"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调查情况表</w:t>
            </w:r>
          </w:p>
        </w:tc>
      </w:tr>
    </w:tbl>
    <w:p>
      <w:pPr>
        <w:spacing w:before="156" w:beforeLines="50" w:after="156" w:afterLines="50"/>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W w:w="13907" w:type="dxa"/>
        <w:tblInd w:w="93" w:type="dxa"/>
        <w:tblLayout w:type="fixed"/>
        <w:tblCellMar>
          <w:top w:w="0" w:type="dxa"/>
          <w:left w:w="108" w:type="dxa"/>
          <w:bottom w:w="0" w:type="dxa"/>
          <w:right w:w="108" w:type="dxa"/>
        </w:tblCellMar>
      </w:tblPr>
      <w:tblGrid>
        <w:gridCol w:w="1050"/>
        <w:gridCol w:w="1032"/>
        <w:gridCol w:w="201"/>
        <w:gridCol w:w="1723"/>
        <w:gridCol w:w="280"/>
        <w:gridCol w:w="549"/>
        <w:gridCol w:w="3685"/>
        <w:gridCol w:w="2694"/>
        <w:gridCol w:w="2693"/>
      </w:tblGrid>
      <w:tr>
        <w:tblPrEx>
          <w:tblCellMar>
            <w:top w:w="0" w:type="dxa"/>
            <w:left w:w="108" w:type="dxa"/>
            <w:bottom w:w="0" w:type="dxa"/>
            <w:right w:w="108" w:type="dxa"/>
          </w:tblCellMar>
        </w:tblPrEx>
        <w:trPr>
          <w:trHeight w:val="390" w:hRule="atLeast"/>
        </w:trPr>
        <w:tc>
          <w:tcPr>
            <w:tcW w:w="13907" w:type="dxa"/>
            <w:gridSpan w:val="9"/>
            <w:tcBorders>
              <w:top w:val="nil"/>
              <w:left w:val="nil"/>
              <w:bottom w:val="single" w:color="auto" w:sz="8" w:space="0"/>
              <w:right w:val="nil"/>
            </w:tcBorders>
            <w:shd w:val="clear" w:color="auto" w:fill="auto"/>
            <w:noWrap w:val="0"/>
            <w:vAlign w:val="center"/>
          </w:tcPr>
          <w:p>
            <w:pPr>
              <w:widowControl/>
              <w:rPr>
                <w:rFonts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49.</w:t>
            </w:r>
            <w:r>
              <w:rPr>
                <w:rFonts w:hint="eastAsia" w:ascii="宋体" w:hAnsi="宋体" w:cs="宋体"/>
                <w:b/>
                <w:bCs/>
                <w:color w:val="000000"/>
                <w:kern w:val="0"/>
                <w:sz w:val="20"/>
                <w:szCs w:val="20"/>
              </w:rPr>
              <w:t xml:space="preserve"> </w:t>
            </w:r>
            <w:r>
              <w:rPr>
                <w:rFonts w:hint="eastAsia" w:ascii="方正仿宋_GBK" w:hAnsi="宋体" w:eastAsia="方正仿宋_GBK" w:cs="宋体"/>
                <w:b/>
                <w:bCs/>
                <w:color w:val="000000"/>
                <w:kern w:val="0"/>
                <w:sz w:val="28"/>
                <w:szCs w:val="28"/>
              </w:rPr>
              <w:t>2020年现代职业教育质量提升计划高职奖补--正常公用经费</w:t>
            </w:r>
          </w:p>
        </w:tc>
      </w:tr>
      <w:tr>
        <w:tblPrEx>
          <w:tblCellMar>
            <w:top w:w="0" w:type="dxa"/>
            <w:left w:w="108" w:type="dxa"/>
            <w:bottom w:w="0" w:type="dxa"/>
            <w:right w:w="108" w:type="dxa"/>
          </w:tblCellMar>
        </w:tblPrEx>
        <w:trPr>
          <w:trHeight w:val="636" w:hRule="atLeast"/>
        </w:trPr>
        <w:tc>
          <w:tcPr>
            <w:tcW w:w="105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032"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924" w:type="dxa"/>
            <w:gridSpan w:val="2"/>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280" w:type="dxa"/>
            <w:tcBorders>
              <w:top w:val="single" w:color="auto" w:sz="8" w:space="0"/>
              <w:left w:val="single" w:color="auto" w:sz="4" w:space="0"/>
              <w:bottom w:val="single" w:color="auto" w:sz="8" w:space="0"/>
              <w:right w:val="nil"/>
            </w:tcBorders>
            <w:shd w:val="clear" w:color="auto" w:fill="auto"/>
            <w:noWrap w:val="0"/>
            <w:vAlign w:val="center"/>
          </w:tcPr>
          <w:p>
            <w:pPr>
              <w:widowControl/>
              <w:jc w:val="center"/>
              <w:rPr>
                <w:rFonts w:ascii="宋体" w:hAnsi="宋体" w:cs="宋体"/>
                <w:b/>
                <w:bCs/>
                <w:color w:val="000000"/>
                <w:kern w:val="0"/>
                <w:sz w:val="20"/>
                <w:szCs w:val="20"/>
              </w:rPr>
            </w:pPr>
          </w:p>
        </w:tc>
        <w:tc>
          <w:tcPr>
            <w:tcW w:w="9621" w:type="dxa"/>
            <w:gridSpan w:val="4"/>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2020年现代职业教育质量提升计划高职奖补--正常公用经费</w:t>
            </w:r>
          </w:p>
        </w:tc>
      </w:tr>
      <w:tr>
        <w:tblPrEx>
          <w:tblCellMar>
            <w:top w:w="0" w:type="dxa"/>
            <w:left w:w="108" w:type="dxa"/>
            <w:bottom w:w="0" w:type="dxa"/>
            <w:right w:w="108" w:type="dxa"/>
          </w:tblCellMar>
        </w:tblPrEx>
        <w:trPr>
          <w:trHeight w:val="270" w:hRule="atLeast"/>
        </w:trPr>
        <w:tc>
          <w:tcPr>
            <w:tcW w:w="1050"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2857" w:type="dxa"/>
            <w:gridSpan w:val="8"/>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按照教育厅、财政厅相关文件要求，学院整体工作安排，保证学院正常公用支出。</w:t>
            </w:r>
          </w:p>
        </w:tc>
      </w:tr>
      <w:tr>
        <w:tblPrEx>
          <w:tblCellMar>
            <w:top w:w="0" w:type="dxa"/>
            <w:left w:w="108" w:type="dxa"/>
            <w:bottom w:w="0" w:type="dxa"/>
            <w:right w:w="108" w:type="dxa"/>
          </w:tblCellMar>
        </w:tblPrEx>
        <w:trPr>
          <w:trHeight w:val="285" w:hRule="atLeast"/>
        </w:trPr>
        <w:tc>
          <w:tcPr>
            <w:tcW w:w="105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857" w:type="dxa"/>
            <w:gridSpan w:val="8"/>
            <w:vMerge w:val="continue"/>
            <w:tcBorders>
              <w:top w:val="nil"/>
              <w:left w:val="single" w:color="auto" w:sz="8" w:space="0"/>
              <w:bottom w:val="single" w:color="auto"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35" w:hRule="atLeast"/>
        </w:trPr>
        <w:tc>
          <w:tcPr>
            <w:tcW w:w="105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785" w:type="dxa"/>
            <w:gridSpan w:val="5"/>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3685"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2694"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2693" w:type="dxa"/>
            <w:tcBorders>
              <w:top w:val="single" w:color="auto" w:sz="8" w:space="0"/>
              <w:left w:val="nil"/>
              <w:bottom w:val="single" w:color="auto" w:sz="8" w:space="0"/>
              <w:right w:val="single" w:color="auto" w:sz="4" w:space="0"/>
            </w:tcBorders>
            <w:shd w:val="clear" w:color="auto" w:fill="auto"/>
            <w:noWrap w:val="0"/>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trPr>
        <w:tc>
          <w:tcPr>
            <w:tcW w:w="105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3785" w:type="dxa"/>
            <w:gridSpan w:val="5"/>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3685"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694"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90%</w:t>
            </w:r>
          </w:p>
        </w:tc>
        <w:tc>
          <w:tcPr>
            <w:tcW w:w="2693" w:type="dxa"/>
            <w:tcBorders>
              <w:top w:val="single" w:color="auto" w:sz="8" w:space="0"/>
              <w:left w:val="nil"/>
              <w:bottom w:val="single" w:color="auto" w:sz="8" w:space="0"/>
              <w:right w:val="single" w:color="auto" w:sz="4" w:space="0"/>
            </w:tcBorders>
            <w:shd w:val="clear" w:color="auto" w:fill="auto"/>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536" w:hRule="atLeast"/>
        </w:trPr>
        <w:tc>
          <w:tcPr>
            <w:tcW w:w="105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857" w:type="dxa"/>
            <w:gridSpan w:val="8"/>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1.做好学院的后勤保障工作，为学院的正常运转提供保障。</w:t>
            </w:r>
          </w:p>
        </w:tc>
      </w:tr>
      <w:tr>
        <w:tblPrEx>
          <w:tblCellMar>
            <w:top w:w="0" w:type="dxa"/>
            <w:left w:w="108" w:type="dxa"/>
            <w:bottom w:w="0" w:type="dxa"/>
            <w:right w:w="108" w:type="dxa"/>
          </w:tblCellMar>
        </w:tblPrEx>
        <w:trPr>
          <w:trHeight w:val="827" w:hRule="atLeast"/>
        </w:trPr>
        <w:tc>
          <w:tcPr>
            <w:tcW w:w="1050" w:type="dxa"/>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233" w:type="dxa"/>
            <w:gridSpan w:val="2"/>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2552" w:type="dxa"/>
            <w:gridSpan w:val="3"/>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3685" w:type="dxa"/>
            <w:tcBorders>
              <w:top w:val="single" w:color="auto" w:sz="8" w:space="0"/>
              <w:left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694" w:type="dxa"/>
            <w:tcBorders>
              <w:top w:val="single" w:color="auto" w:sz="8" w:space="0"/>
              <w:left w:val="single" w:color="auto" w:sz="4" w:space="0"/>
              <w:bottom w:val="nil"/>
              <w:right w:val="nil"/>
            </w:tcBorders>
            <w:shd w:val="clear" w:color="auto" w:fill="auto"/>
            <w:noWrap w:val="0"/>
            <w:vAlign w:val="center"/>
          </w:tcPr>
          <w:p>
            <w:pPr>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2693" w:type="dxa"/>
            <w:tcBorders>
              <w:top w:val="nil"/>
              <w:left w:val="single" w:color="auto" w:sz="8" w:space="0"/>
              <w:bottom w:val="single" w:color="000000"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585" w:hRule="atLeast"/>
        </w:trPr>
        <w:tc>
          <w:tcPr>
            <w:tcW w:w="105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233" w:type="dxa"/>
            <w:gridSpan w:val="2"/>
            <w:tcBorders>
              <w:top w:val="nil"/>
              <w:left w:val="nil"/>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2552" w:type="dxa"/>
            <w:gridSpan w:val="3"/>
            <w:tcBorders>
              <w:top w:val="single" w:color="000000"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保障办公人数</w:t>
            </w:r>
          </w:p>
        </w:tc>
        <w:tc>
          <w:tcPr>
            <w:tcW w:w="3685" w:type="dxa"/>
            <w:tcBorders>
              <w:top w:val="single" w:color="000000"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保障办公人数</w:t>
            </w:r>
          </w:p>
        </w:tc>
        <w:tc>
          <w:tcPr>
            <w:tcW w:w="2694" w:type="dxa"/>
            <w:tcBorders>
              <w:top w:val="single" w:color="000000" w:sz="8" w:space="0"/>
              <w:left w:val="single" w:color="auto" w:sz="4" w:space="0"/>
              <w:bottom w:val="single" w:color="auto" w:sz="8" w:space="0"/>
              <w:right w:val="single" w:color="auto" w:sz="4" w:space="0"/>
            </w:tcBorders>
            <w:shd w:val="clear" w:color="auto" w:fill="auto"/>
            <w:noWrap w:val="0"/>
            <w:vAlign w:val="center"/>
          </w:tcPr>
          <w:p>
            <w:pPr>
              <w:rPr>
                <w:rFonts w:ascii="宋体" w:hAnsi="宋体" w:cs="宋体"/>
                <w:color w:val="000000"/>
                <w:kern w:val="0"/>
                <w:sz w:val="20"/>
                <w:szCs w:val="20"/>
              </w:rPr>
            </w:pPr>
            <w:r>
              <w:rPr>
                <w:rFonts w:hint="eastAsia" w:ascii="宋体" w:hAnsi="宋体" w:cs="宋体"/>
                <w:color w:val="000000"/>
                <w:kern w:val="0"/>
                <w:sz w:val="20"/>
                <w:szCs w:val="20"/>
              </w:rPr>
              <w:t>≤290人</w:t>
            </w:r>
          </w:p>
        </w:tc>
        <w:tc>
          <w:tcPr>
            <w:tcW w:w="2693" w:type="dxa"/>
            <w:tcBorders>
              <w:top w:val="nil"/>
              <w:left w:val="single" w:color="auto" w:sz="4" w:space="0"/>
              <w:bottom w:val="single" w:color="auto" w:sz="8" w:space="0"/>
              <w:right w:val="single" w:color="auto" w:sz="8" w:space="0"/>
            </w:tcBorders>
            <w:shd w:val="clear" w:color="auto" w:fill="auto"/>
            <w:noWrap w:val="0"/>
            <w:vAlign w:val="center"/>
          </w:tcPr>
          <w:p>
            <w:pPr>
              <w:rPr>
                <w:rFonts w:ascii="宋体" w:hAnsi="宋体" w:cs="宋体"/>
                <w:color w:val="000000"/>
                <w:kern w:val="0"/>
                <w:sz w:val="20"/>
                <w:szCs w:val="20"/>
              </w:rPr>
            </w:pPr>
            <w:r>
              <w:rPr>
                <w:rFonts w:hint="eastAsia" w:ascii="宋体" w:hAnsi="宋体" w:cs="宋体"/>
                <w:color w:val="000000"/>
                <w:kern w:val="0"/>
                <w:sz w:val="20"/>
                <w:szCs w:val="20"/>
              </w:rPr>
              <w:t>学院教职工人数</w:t>
            </w:r>
          </w:p>
        </w:tc>
      </w:tr>
      <w:tr>
        <w:tblPrEx>
          <w:tblCellMar>
            <w:top w:w="0" w:type="dxa"/>
            <w:left w:w="108" w:type="dxa"/>
            <w:bottom w:w="0" w:type="dxa"/>
            <w:right w:w="108" w:type="dxa"/>
          </w:tblCellMar>
        </w:tblPrEx>
        <w:trPr>
          <w:trHeight w:val="481" w:hRule="atLeast"/>
        </w:trPr>
        <w:tc>
          <w:tcPr>
            <w:tcW w:w="105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233" w:type="dxa"/>
            <w:gridSpan w:val="2"/>
            <w:tcBorders>
              <w:top w:val="single" w:color="auto" w:sz="8" w:space="0"/>
              <w:left w:val="nil"/>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2552"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运转保障率</w:t>
            </w:r>
          </w:p>
        </w:tc>
        <w:tc>
          <w:tcPr>
            <w:tcW w:w="3685"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各项日常工作保障率</w:t>
            </w:r>
          </w:p>
        </w:tc>
        <w:tc>
          <w:tcPr>
            <w:tcW w:w="2694"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rPr>
                <w:rFonts w:ascii="宋体" w:hAnsi="宋体" w:cs="宋体"/>
                <w:color w:val="000000"/>
                <w:kern w:val="0"/>
                <w:sz w:val="20"/>
                <w:szCs w:val="20"/>
              </w:rPr>
            </w:pPr>
            <w:r>
              <w:rPr>
                <w:rFonts w:hint="eastAsia" w:ascii="宋体" w:hAnsi="宋体" w:cs="宋体"/>
                <w:color w:val="000000"/>
                <w:kern w:val="0"/>
                <w:sz w:val="20"/>
                <w:szCs w:val="20"/>
              </w:rPr>
              <w:t>100%</w:t>
            </w:r>
          </w:p>
        </w:tc>
        <w:tc>
          <w:tcPr>
            <w:tcW w:w="2693" w:type="dxa"/>
            <w:tcBorders>
              <w:top w:val="nil"/>
              <w:left w:val="single" w:color="auto" w:sz="4" w:space="0"/>
              <w:bottom w:val="single" w:color="auto" w:sz="8" w:space="0"/>
              <w:right w:val="single" w:color="auto" w:sz="8" w:space="0"/>
            </w:tcBorders>
            <w:shd w:val="clear" w:color="auto" w:fill="auto"/>
            <w:noWrap w:val="0"/>
            <w:vAlign w:val="center"/>
          </w:tcPr>
          <w:p>
            <w:pPr>
              <w:rPr>
                <w:rFonts w:ascii="宋体" w:hAnsi="宋体" w:cs="宋体"/>
                <w:color w:val="000000"/>
                <w:kern w:val="0"/>
                <w:sz w:val="20"/>
                <w:szCs w:val="20"/>
              </w:rPr>
            </w:pPr>
            <w:r>
              <w:rPr>
                <w:rFonts w:hint="eastAsia" w:ascii="宋体" w:hAnsi="宋体" w:cs="宋体"/>
                <w:color w:val="000000"/>
                <w:kern w:val="0"/>
                <w:sz w:val="20"/>
                <w:szCs w:val="20"/>
              </w:rPr>
              <w:t>工作计划</w:t>
            </w:r>
          </w:p>
        </w:tc>
      </w:tr>
      <w:tr>
        <w:tblPrEx>
          <w:tblCellMar>
            <w:top w:w="0" w:type="dxa"/>
            <w:left w:w="108" w:type="dxa"/>
            <w:bottom w:w="0" w:type="dxa"/>
            <w:right w:w="108" w:type="dxa"/>
          </w:tblCellMar>
        </w:tblPrEx>
        <w:trPr>
          <w:trHeight w:val="430" w:hRule="atLeast"/>
        </w:trPr>
        <w:tc>
          <w:tcPr>
            <w:tcW w:w="105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233" w:type="dxa"/>
            <w:gridSpan w:val="2"/>
            <w:tcBorders>
              <w:top w:val="single" w:color="auto" w:sz="8" w:space="0"/>
              <w:left w:val="nil"/>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时效指标</w:t>
            </w:r>
          </w:p>
        </w:tc>
        <w:tc>
          <w:tcPr>
            <w:tcW w:w="2552"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经费保障及时性</w:t>
            </w:r>
          </w:p>
        </w:tc>
        <w:tc>
          <w:tcPr>
            <w:tcW w:w="3685"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及时保障各项日常办公需要</w:t>
            </w:r>
          </w:p>
        </w:tc>
        <w:tc>
          <w:tcPr>
            <w:tcW w:w="2694"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rPr>
                <w:rFonts w:ascii="宋体" w:hAnsi="宋体" w:cs="宋体"/>
                <w:color w:val="000000"/>
                <w:kern w:val="0"/>
                <w:sz w:val="20"/>
                <w:szCs w:val="20"/>
              </w:rPr>
            </w:pPr>
            <w:r>
              <w:rPr>
                <w:rFonts w:hint="eastAsia" w:ascii="宋体" w:hAnsi="宋体" w:cs="宋体"/>
                <w:color w:val="000000"/>
                <w:kern w:val="0"/>
                <w:sz w:val="20"/>
                <w:szCs w:val="20"/>
              </w:rPr>
              <w:t>及时保障</w:t>
            </w:r>
          </w:p>
        </w:tc>
        <w:tc>
          <w:tcPr>
            <w:tcW w:w="2693" w:type="dxa"/>
            <w:tcBorders>
              <w:top w:val="nil"/>
              <w:left w:val="single" w:color="auto" w:sz="4" w:space="0"/>
              <w:bottom w:val="single" w:color="auto" w:sz="8" w:space="0"/>
              <w:right w:val="single" w:color="auto" w:sz="8" w:space="0"/>
            </w:tcBorders>
            <w:shd w:val="clear" w:color="auto" w:fill="auto"/>
            <w:noWrap w:val="0"/>
            <w:vAlign w:val="center"/>
          </w:tcPr>
          <w:p>
            <w:pPr>
              <w:rPr>
                <w:rFonts w:ascii="宋体" w:hAnsi="宋体" w:cs="宋体"/>
                <w:color w:val="000000"/>
                <w:kern w:val="0"/>
                <w:sz w:val="20"/>
                <w:szCs w:val="20"/>
              </w:rPr>
            </w:pPr>
            <w:r>
              <w:rPr>
                <w:rFonts w:hint="eastAsia" w:ascii="宋体" w:hAnsi="宋体" w:cs="宋体"/>
                <w:color w:val="000000"/>
                <w:kern w:val="0"/>
                <w:sz w:val="20"/>
                <w:szCs w:val="20"/>
              </w:rPr>
              <w:t>工作计划</w:t>
            </w:r>
          </w:p>
        </w:tc>
      </w:tr>
      <w:tr>
        <w:tblPrEx>
          <w:tblCellMar>
            <w:top w:w="0" w:type="dxa"/>
            <w:left w:w="108" w:type="dxa"/>
            <w:bottom w:w="0" w:type="dxa"/>
            <w:right w:w="108" w:type="dxa"/>
          </w:tblCellMar>
        </w:tblPrEx>
        <w:trPr>
          <w:trHeight w:val="480" w:hRule="atLeast"/>
        </w:trPr>
        <w:tc>
          <w:tcPr>
            <w:tcW w:w="105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233" w:type="dxa"/>
            <w:gridSpan w:val="2"/>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成本指标</w:t>
            </w:r>
          </w:p>
        </w:tc>
        <w:tc>
          <w:tcPr>
            <w:tcW w:w="2552"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日常公用经费开支标准</w:t>
            </w:r>
          </w:p>
        </w:tc>
        <w:tc>
          <w:tcPr>
            <w:tcW w:w="3685"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办公费、水电费、交通费、会议费、工会经费、招待费及其他公用经费的开支标准</w:t>
            </w:r>
          </w:p>
        </w:tc>
        <w:tc>
          <w:tcPr>
            <w:tcW w:w="2694"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rPr>
                <w:rFonts w:ascii="宋体" w:hAnsi="宋体" w:cs="宋体"/>
                <w:color w:val="000000"/>
                <w:kern w:val="0"/>
                <w:sz w:val="20"/>
                <w:szCs w:val="20"/>
              </w:rPr>
            </w:pPr>
            <w:r>
              <w:rPr>
                <w:rFonts w:hint="eastAsia" w:ascii="宋体" w:hAnsi="宋体" w:cs="宋体"/>
                <w:color w:val="000000"/>
                <w:kern w:val="0"/>
                <w:sz w:val="20"/>
                <w:szCs w:val="20"/>
              </w:rPr>
              <w:t>按统一规定执行</w:t>
            </w:r>
          </w:p>
        </w:tc>
        <w:tc>
          <w:tcPr>
            <w:tcW w:w="2693" w:type="dxa"/>
            <w:tcBorders>
              <w:top w:val="nil"/>
              <w:left w:val="single" w:color="auto" w:sz="4" w:space="0"/>
              <w:bottom w:val="single" w:color="auto" w:sz="8" w:space="0"/>
              <w:right w:val="single" w:color="auto" w:sz="8" w:space="0"/>
            </w:tcBorders>
            <w:shd w:val="clear" w:color="auto" w:fill="auto"/>
            <w:noWrap w:val="0"/>
            <w:vAlign w:val="center"/>
          </w:tcPr>
          <w:p>
            <w:pPr>
              <w:rPr>
                <w:rFonts w:ascii="宋体" w:hAnsi="宋体" w:cs="宋体"/>
                <w:color w:val="000000"/>
                <w:kern w:val="0"/>
                <w:sz w:val="20"/>
                <w:szCs w:val="20"/>
              </w:rPr>
            </w:pPr>
            <w:r>
              <w:rPr>
                <w:rFonts w:hint="eastAsia" w:ascii="宋体" w:hAnsi="宋体" w:cs="宋体"/>
                <w:color w:val="000000"/>
                <w:kern w:val="0"/>
                <w:sz w:val="20"/>
                <w:szCs w:val="20"/>
              </w:rPr>
              <w:t>工作计划</w:t>
            </w:r>
          </w:p>
        </w:tc>
      </w:tr>
      <w:tr>
        <w:tblPrEx>
          <w:tblCellMar>
            <w:top w:w="0" w:type="dxa"/>
            <w:left w:w="108" w:type="dxa"/>
            <w:bottom w:w="0" w:type="dxa"/>
            <w:right w:w="108" w:type="dxa"/>
          </w:tblCellMar>
        </w:tblPrEx>
        <w:trPr>
          <w:trHeight w:val="495" w:hRule="atLeast"/>
        </w:trPr>
        <w:tc>
          <w:tcPr>
            <w:tcW w:w="1050" w:type="dxa"/>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效益指标</w:t>
            </w:r>
          </w:p>
        </w:tc>
        <w:tc>
          <w:tcPr>
            <w:tcW w:w="1233"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2552"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保障日常办公需要，维持单位正常运转</w:t>
            </w:r>
          </w:p>
        </w:tc>
        <w:tc>
          <w:tcPr>
            <w:tcW w:w="3685"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保障日常办公需要，维持单位正常运转</w:t>
            </w:r>
          </w:p>
        </w:tc>
        <w:tc>
          <w:tcPr>
            <w:tcW w:w="2694"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rPr>
                <w:rFonts w:ascii="宋体" w:hAnsi="宋体" w:cs="宋体"/>
                <w:color w:val="000000"/>
                <w:kern w:val="0"/>
                <w:sz w:val="20"/>
                <w:szCs w:val="20"/>
              </w:rPr>
            </w:pPr>
            <w:r>
              <w:rPr>
                <w:rFonts w:hint="eastAsia" w:ascii="宋体" w:hAnsi="宋体" w:cs="宋体"/>
                <w:color w:val="000000"/>
                <w:kern w:val="0"/>
                <w:sz w:val="20"/>
                <w:szCs w:val="20"/>
              </w:rPr>
              <w:t>维持单位正常运转</w:t>
            </w:r>
          </w:p>
        </w:tc>
        <w:tc>
          <w:tcPr>
            <w:tcW w:w="2693" w:type="dxa"/>
            <w:tcBorders>
              <w:top w:val="nil"/>
              <w:left w:val="single" w:color="auto" w:sz="4" w:space="0"/>
              <w:bottom w:val="single" w:color="auto" w:sz="8" w:space="0"/>
              <w:right w:val="single" w:color="auto" w:sz="8" w:space="0"/>
            </w:tcBorders>
            <w:shd w:val="clear" w:color="auto" w:fill="auto"/>
            <w:noWrap w:val="0"/>
            <w:vAlign w:val="center"/>
          </w:tcPr>
          <w:p>
            <w:pPr>
              <w:rPr>
                <w:rFonts w:ascii="宋体" w:hAnsi="宋体" w:cs="宋体"/>
                <w:color w:val="000000"/>
                <w:kern w:val="0"/>
                <w:sz w:val="20"/>
                <w:szCs w:val="20"/>
              </w:rPr>
            </w:pPr>
            <w:r>
              <w:rPr>
                <w:rFonts w:hint="eastAsia" w:ascii="宋体" w:hAnsi="宋体" w:cs="宋体"/>
                <w:color w:val="000000"/>
                <w:kern w:val="0"/>
                <w:sz w:val="20"/>
                <w:szCs w:val="20"/>
              </w:rPr>
              <w:t>工作计划</w:t>
            </w:r>
          </w:p>
        </w:tc>
      </w:tr>
      <w:tr>
        <w:tblPrEx>
          <w:tblCellMar>
            <w:top w:w="0" w:type="dxa"/>
            <w:left w:w="108" w:type="dxa"/>
            <w:bottom w:w="0" w:type="dxa"/>
            <w:right w:w="108" w:type="dxa"/>
          </w:tblCellMar>
        </w:tblPrEx>
        <w:trPr>
          <w:trHeight w:val="735" w:hRule="atLeast"/>
        </w:trPr>
        <w:tc>
          <w:tcPr>
            <w:tcW w:w="105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233"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2552"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3685"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师生满意度</w:t>
            </w:r>
          </w:p>
          <w:p>
            <w:pPr>
              <w:widowControl/>
              <w:rPr>
                <w:rFonts w:ascii="宋体" w:hAnsi="宋体" w:cs="宋体"/>
                <w:color w:val="000000"/>
                <w:kern w:val="0"/>
                <w:sz w:val="20"/>
                <w:szCs w:val="20"/>
              </w:rPr>
            </w:pPr>
          </w:p>
        </w:tc>
        <w:tc>
          <w:tcPr>
            <w:tcW w:w="2694"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≥95%</w:t>
            </w:r>
          </w:p>
        </w:tc>
        <w:tc>
          <w:tcPr>
            <w:tcW w:w="2693" w:type="dxa"/>
            <w:tcBorders>
              <w:top w:val="nil"/>
              <w:left w:val="single" w:color="auto" w:sz="4" w:space="0"/>
              <w:bottom w:val="single" w:color="auto" w:sz="8" w:space="0"/>
              <w:right w:val="single" w:color="auto" w:sz="8" w:space="0"/>
            </w:tcBorders>
            <w:shd w:val="clear" w:color="auto" w:fill="auto"/>
            <w:noWrap w:val="0"/>
            <w:vAlign w:val="center"/>
          </w:tcPr>
          <w:p>
            <w:pPr>
              <w:rPr>
                <w:rFonts w:ascii="宋体" w:hAnsi="宋体" w:cs="宋体"/>
                <w:color w:val="000000"/>
                <w:kern w:val="0"/>
                <w:sz w:val="20"/>
                <w:szCs w:val="20"/>
              </w:rPr>
            </w:pPr>
            <w:r>
              <w:rPr>
                <w:rFonts w:hint="eastAsia" w:ascii="宋体" w:hAnsi="宋体" w:cs="宋体"/>
                <w:color w:val="000000"/>
                <w:kern w:val="0"/>
                <w:sz w:val="20"/>
                <w:szCs w:val="20"/>
              </w:rPr>
              <w:t>问卷调查</w:t>
            </w:r>
          </w:p>
        </w:tc>
      </w:tr>
    </w:tbl>
    <w:p>
      <w:pPr>
        <w:spacing w:before="156" w:beforeLines="50" w:after="156" w:afterLines="50"/>
        <w:rPr>
          <w:rFonts w:hint="eastAsia" w:ascii="Times New Roman" w:eastAsia="方正仿宋_GBK"/>
          <w:sz w:val="28"/>
        </w:rPr>
      </w:pPr>
    </w:p>
    <w:tbl>
      <w:tblPr>
        <w:tblStyle w:val="11"/>
        <w:tblW w:w="13892" w:type="dxa"/>
        <w:tblInd w:w="108" w:type="dxa"/>
        <w:tblLayout w:type="autofit"/>
        <w:tblCellMar>
          <w:top w:w="0" w:type="dxa"/>
          <w:left w:w="108" w:type="dxa"/>
          <w:bottom w:w="0" w:type="dxa"/>
          <w:right w:w="108" w:type="dxa"/>
        </w:tblCellMar>
      </w:tblPr>
      <w:tblGrid>
        <w:gridCol w:w="1418"/>
        <w:gridCol w:w="829"/>
        <w:gridCol w:w="588"/>
        <w:gridCol w:w="1276"/>
        <w:gridCol w:w="425"/>
        <w:gridCol w:w="3119"/>
        <w:gridCol w:w="2977"/>
        <w:gridCol w:w="3260"/>
      </w:tblGrid>
      <w:tr>
        <w:tblPrEx>
          <w:tblCellMar>
            <w:top w:w="0" w:type="dxa"/>
            <w:left w:w="108" w:type="dxa"/>
            <w:bottom w:w="0" w:type="dxa"/>
            <w:right w:w="108" w:type="dxa"/>
          </w:tblCellMar>
        </w:tblPrEx>
        <w:trPr>
          <w:trHeight w:val="390" w:hRule="atLeast"/>
        </w:trPr>
        <w:tc>
          <w:tcPr>
            <w:tcW w:w="13892" w:type="dxa"/>
            <w:gridSpan w:val="8"/>
            <w:tcBorders>
              <w:top w:val="nil"/>
              <w:left w:val="nil"/>
              <w:bottom w:val="single" w:color="auto" w:sz="8" w:space="0"/>
              <w:right w:val="nil"/>
            </w:tcBorders>
            <w:shd w:val="clear" w:color="auto" w:fill="auto"/>
            <w:noWrap w:val="0"/>
            <w:vAlign w:val="center"/>
          </w:tcPr>
          <w:p>
            <w:pPr>
              <w:widowControl/>
              <w:rPr>
                <w:rFonts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50.</w:t>
            </w:r>
            <w:r>
              <w:rPr>
                <w:rFonts w:hint="eastAsia" w:ascii="宋体" w:hAnsi="宋体" w:cs="宋体"/>
                <w:b/>
                <w:bCs/>
                <w:color w:val="000000"/>
                <w:kern w:val="0"/>
                <w:sz w:val="20"/>
                <w:szCs w:val="20"/>
              </w:rPr>
              <w:t xml:space="preserve"> </w:t>
            </w:r>
            <w:r>
              <w:rPr>
                <w:rFonts w:hint="eastAsia" w:ascii="方正仿宋_GBK" w:hAnsi="宋体" w:eastAsia="方正仿宋_GBK" w:cs="宋体"/>
                <w:b/>
                <w:bCs/>
                <w:color w:val="000000"/>
                <w:kern w:val="0"/>
                <w:sz w:val="28"/>
                <w:szCs w:val="28"/>
              </w:rPr>
              <w:t>2020年省级现代职业教育发展专项资金--公用经费</w:t>
            </w:r>
          </w:p>
        </w:tc>
      </w:tr>
      <w:tr>
        <w:tblPrEx>
          <w:tblCellMar>
            <w:top w:w="0" w:type="dxa"/>
            <w:left w:w="108" w:type="dxa"/>
            <w:bottom w:w="0" w:type="dxa"/>
            <w:right w:w="108" w:type="dxa"/>
          </w:tblCellMar>
        </w:tblPrEx>
        <w:trPr>
          <w:trHeight w:val="562" w:hRule="atLeast"/>
        </w:trPr>
        <w:tc>
          <w:tcPr>
            <w:tcW w:w="1418"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829"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864" w:type="dxa"/>
            <w:gridSpan w:val="2"/>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781" w:type="dxa"/>
            <w:gridSpan w:val="4"/>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2020年省级现代职业教育发展专项资金--公用经费</w:t>
            </w:r>
          </w:p>
        </w:tc>
      </w:tr>
      <w:tr>
        <w:tblPrEx>
          <w:tblCellMar>
            <w:top w:w="0" w:type="dxa"/>
            <w:left w:w="108" w:type="dxa"/>
            <w:bottom w:w="0" w:type="dxa"/>
            <w:right w:w="108" w:type="dxa"/>
          </w:tblCellMar>
        </w:tblPrEx>
        <w:trPr>
          <w:trHeight w:val="270" w:hRule="atLeast"/>
        </w:trPr>
        <w:tc>
          <w:tcPr>
            <w:tcW w:w="1418"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2474" w:type="dxa"/>
            <w:gridSpan w:val="7"/>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按照教育厅、财政厅相关文件要求，学院整体工作安排，保证学院正常公用支出。</w:t>
            </w:r>
          </w:p>
        </w:tc>
      </w:tr>
      <w:tr>
        <w:tblPrEx>
          <w:tblCellMar>
            <w:top w:w="0" w:type="dxa"/>
            <w:left w:w="108" w:type="dxa"/>
            <w:bottom w:w="0" w:type="dxa"/>
            <w:right w:w="108" w:type="dxa"/>
          </w:tblCellMar>
        </w:tblPrEx>
        <w:trPr>
          <w:trHeight w:val="285" w:hRule="atLeast"/>
        </w:trPr>
        <w:tc>
          <w:tcPr>
            <w:tcW w:w="1418"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474" w:type="dxa"/>
            <w:gridSpan w:val="7"/>
            <w:vMerge w:val="continue"/>
            <w:tcBorders>
              <w:top w:val="nil"/>
              <w:left w:val="single" w:color="auto" w:sz="8" w:space="0"/>
              <w:bottom w:val="single" w:color="auto" w:sz="8" w:space="0"/>
              <w:right w:val="single" w:color="auto" w:sz="4" w:space="0"/>
            </w:tcBorders>
            <w:noWrap w:val="0"/>
            <w:vAlign w:val="center"/>
          </w:tcPr>
          <w:p>
            <w:pPr>
              <w:widowControl/>
              <w:jc w:val="left"/>
              <w:rPr>
                <w:rFonts w:ascii="宋体" w:hAnsi="宋体" w:cs="宋体"/>
                <w:b/>
                <w:bCs/>
                <w:color w:val="000000"/>
                <w:kern w:val="0"/>
                <w:sz w:val="20"/>
                <w:szCs w:val="20"/>
              </w:rPr>
            </w:pPr>
          </w:p>
        </w:tc>
      </w:tr>
      <w:tr>
        <w:trPr>
          <w:trHeight w:val="435" w:hRule="atLeast"/>
        </w:trPr>
        <w:tc>
          <w:tcPr>
            <w:tcW w:w="1418"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118" w:type="dxa"/>
            <w:gridSpan w:val="4"/>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3119"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2977"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260" w:type="dxa"/>
            <w:tcBorders>
              <w:top w:val="single" w:color="auto" w:sz="8" w:space="0"/>
              <w:left w:val="nil"/>
              <w:bottom w:val="single" w:color="auto" w:sz="8" w:space="0"/>
              <w:right w:val="single" w:color="auto" w:sz="4" w:space="0"/>
            </w:tcBorders>
            <w:shd w:val="clear" w:color="auto" w:fill="auto"/>
            <w:noWrap w:val="0"/>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rPr>
          <w:trHeight w:val="285" w:hRule="atLeast"/>
        </w:trPr>
        <w:tc>
          <w:tcPr>
            <w:tcW w:w="1418"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3118" w:type="dxa"/>
            <w:gridSpan w:val="4"/>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3119"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977"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260" w:type="dxa"/>
            <w:tcBorders>
              <w:top w:val="single" w:color="auto" w:sz="8" w:space="0"/>
              <w:left w:val="nil"/>
              <w:bottom w:val="single" w:color="auto" w:sz="8" w:space="0"/>
              <w:right w:val="single" w:color="auto" w:sz="4" w:space="0"/>
            </w:tcBorders>
            <w:shd w:val="clear" w:color="auto" w:fill="auto"/>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568" w:hRule="atLeast"/>
        </w:trPr>
        <w:tc>
          <w:tcPr>
            <w:tcW w:w="1418"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474" w:type="dxa"/>
            <w:gridSpan w:val="7"/>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1.做好学院的后勤保障工作，为学院的正常运转提供保障。</w:t>
            </w:r>
          </w:p>
        </w:tc>
      </w:tr>
      <w:tr>
        <w:trPr>
          <w:trHeight w:val="644" w:hRule="atLeast"/>
        </w:trPr>
        <w:tc>
          <w:tcPr>
            <w:tcW w:w="1418" w:type="dxa"/>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417" w:type="dxa"/>
            <w:gridSpan w:val="2"/>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01" w:type="dxa"/>
            <w:gridSpan w:val="2"/>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3119" w:type="dxa"/>
            <w:tcBorders>
              <w:top w:val="single" w:color="auto" w:sz="8" w:space="0"/>
              <w:left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977" w:type="dxa"/>
            <w:tcBorders>
              <w:top w:val="single" w:color="auto" w:sz="8" w:space="0"/>
              <w:left w:val="single" w:color="auto" w:sz="4" w:space="0"/>
              <w:bottom w:val="nil"/>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260" w:type="dxa"/>
            <w:tcBorders>
              <w:top w:val="nil"/>
              <w:left w:val="single" w:color="auto" w:sz="4" w:space="0"/>
              <w:bottom w:val="single" w:color="000000"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rPr>
          <w:trHeight w:val="1052" w:hRule="atLeast"/>
        </w:trPr>
        <w:tc>
          <w:tcPr>
            <w:tcW w:w="1418"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417" w:type="dxa"/>
            <w:gridSpan w:val="2"/>
            <w:tcBorders>
              <w:top w:val="nil"/>
              <w:left w:val="nil"/>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701" w:type="dxa"/>
            <w:gridSpan w:val="2"/>
            <w:tcBorders>
              <w:top w:val="single" w:color="000000"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学生就业率</w:t>
            </w:r>
          </w:p>
        </w:tc>
        <w:tc>
          <w:tcPr>
            <w:tcW w:w="3119" w:type="dxa"/>
            <w:tcBorders>
              <w:top w:val="single" w:color="000000"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就业学生人数占当年毕业学生人数的比率</w:t>
            </w:r>
          </w:p>
        </w:tc>
        <w:tc>
          <w:tcPr>
            <w:tcW w:w="2977" w:type="dxa"/>
            <w:tcBorders>
              <w:top w:val="single" w:color="000000" w:sz="8" w:space="0"/>
              <w:left w:val="single" w:color="auto" w:sz="4" w:space="0"/>
              <w:bottom w:val="single" w:color="auto" w:sz="8" w:space="0"/>
              <w:right w:val="single" w:color="auto" w:sz="4"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不断提升</w:t>
            </w:r>
          </w:p>
        </w:tc>
        <w:tc>
          <w:tcPr>
            <w:tcW w:w="3260" w:type="dxa"/>
            <w:tcBorders>
              <w:top w:val="nil"/>
              <w:left w:val="single" w:color="auto" w:sz="4" w:space="0"/>
              <w:bottom w:val="single" w:color="auto" w:sz="8" w:space="0"/>
              <w:right w:val="single" w:color="auto" w:sz="8"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工作计划</w:t>
            </w:r>
          </w:p>
        </w:tc>
      </w:tr>
      <w:tr>
        <w:tblPrEx>
          <w:tblCellMar>
            <w:top w:w="0" w:type="dxa"/>
            <w:left w:w="108" w:type="dxa"/>
            <w:bottom w:w="0" w:type="dxa"/>
            <w:right w:w="108" w:type="dxa"/>
          </w:tblCellMar>
        </w:tblPrEx>
        <w:trPr>
          <w:trHeight w:val="552" w:hRule="atLeast"/>
        </w:trPr>
        <w:tc>
          <w:tcPr>
            <w:tcW w:w="1418"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417" w:type="dxa"/>
            <w:gridSpan w:val="2"/>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701" w:type="dxa"/>
            <w:gridSpan w:val="2"/>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后勤保障及时率</w:t>
            </w:r>
          </w:p>
        </w:tc>
        <w:tc>
          <w:tcPr>
            <w:tcW w:w="3119"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后勤维修维护工作及时率</w:t>
            </w:r>
          </w:p>
        </w:tc>
        <w:tc>
          <w:tcPr>
            <w:tcW w:w="2977"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不断提升</w:t>
            </w:r>
          </w:p>
        </w:tc>
        <w:tc>
          <w:tcPr>
            <w:tcW w:w="3260" w:type="dxa"/>
            <w:tcBorders>
              <w:top w:val="nil"/>
              <w:left w:val="single" w:color="auto" w:sz="4" w:space="0"/>
              <w:bottom w:val="single" w:color="auto" w:sz="8" w:space="0"/>
              <w:right w:val="single" w:color="auto" w:sz="8"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工作计划</w:t>
            </w:r>
          </w:p>
        </w:tc>
      </w:tr>
      <w:tr>
        <w:tblPrEx>
          <w:tblCellMar>
            <w:top w:w="0" w:type="dxa"/>
            <w:left w:w="108" w:type="dxa"/>
            <w:bottom w:w="0" w:type="dxa"/>
            <w:right w:w="108" w:type="dxa"/>
          </w:tblCellMar>
        </w:tblPrEx>
        <w:trPr>
          <w:trHeight w:val="495" w:hRule="atLeast"/>
        </w:trPr>
        <w:tc>
          <w:tcPr>
            <w:tcW w:w="1418" w:type="dxa"/>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效益指标</w:t>
            </w:r>
          </w:p>
        </w:tc>
        <w:tc>
          <w:tcPr>
            <w:tcW w:w="1417"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1701" w:type="dxa"/>
            <w:gridSpan w:val="2"/>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保障教职工学生人数</w:t>
            </w:r>
          </w:p>
        </w:tc>
        <w:tc>
          <w:tcPr>
            <w:tcW w:w="3119"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保障教职工学生人数</w:t>
            </w:r>
          </w:p>
        </w:tc>
        <w:tc>
          <w:tcPr>
            <w:tcW w:w="2977"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≥10000人</w:t>
            </w:r>
          </w:p>
        </w:tc>
        <w:tc>
          <w:tcPr>
            <w:tcW w:w="3260" w:type="dxa"/>
            <w:tcBorders>
              <w:top w:val="nil"/>
              <w:left w:val="single" w:color="auto" w:sz="4" w:space="0"/>
              <w:bottom w:val="single" w:color="auto" w:sz="8" w:space="0"/>
              <w:right w:val="single" w:color="auto" w:sz="8"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工作计划</w:t>
            </w:r>
          </w:p>
        </w:tc>
      </w:tr>
      <w:tr>
        <w:tblPrEx>
          <w:tblCellMar>
            <w:top w:w="0" w:type="dxa"/>
            <w:left w:w="108" w:type="dxa"/>
            <w:bottom w:w="0" w:type="dxa"/>
            <w:right w:w="108" w:type="dxa"/>
          </w:tblCellMar>
        </w:tblPrEx>
        <w:trPr>
          <w:trHeight w:val="735" w:hRule="atLeast"/>
        </w:trPr>
        <w:tc>
          <w:tcPr>
            <w:tcW w:w="1418"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417"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701" w:type="dxa"/>
            <w:gridSpan w:val="2"/>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3119"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师生满意度</w:t>
            </w:r>
          </w:p>
        </w:tc>
        <w:tc>
          <w:tcPr>
            <w:tcW w:w="2977"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≥95%</w:t>
            </w:r>
          </w:p>
        </w:tc>
        <w:tc>
          <w:tcPr>
            <w:tcW w:w="3260" w:type="dxa"/>
            <w:tcBorders>
              <w:top w:val="nil"/>
              <w:left w:val="single" w:color="auto" w:sz="4" w:space="0"/>
              <w:bottom w:val="single" w:color="auto" w:sz="8" w:space="0"/>
              <w:right w:val="single" w:color="auto" w:sz="8" w:space="0"/>
            </w:tcBorders>
            <w:shd w:val="clear" w:color="auto" w:fill="auto"/>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问卷调查</w:t>
            </w:r>
          </w:p>
        </w:tc>
      </w:tr>
    </w:tbl>
    <w:p>
      <w:pPr>
        <w:spacing w:before="156" w:beforeLines="50" w:after="156" w:afterLines="50"/>
        <w:rPr>
          <w:rFonts w:hint="eastAsia" w:ascii="Times New Roman" w:eastAsia="方正仿宋_GBK"/>
          <w:sz w:val="28"/>
        </w:rPr>
      </w:pPr>
    </w:p>
    <w:p>
      <w:pPr>
        <w:spacing w:before="156" w:beforeLines="50" w:after="156" w:afterLines="50"/>
        <w:rPr>
          <w:rFonts w:hint="eastAsia" w:ascii="Times New Roman" w:eastAsia="方正仿宋_GBK"/>
          <w:sz w:val="28"/>
        </w:rPr>
      </w:pPr>
    </w:p>
    <w:tbl>
      <w:tblPr>
        <w:tblStyle w:val="11"/>
        <w:tblW w:w="14418" w:type="dxa"/>
        <w:jc w:val="center"/>
        <w:tblLayout w:type="autofit"/>
        <w:tblCellMar>
          <w:top w:w="0" w:type="dxa"/>
          <w:left w:w="108" w:type="dxa"/>
          <w:bottom w:w="0" w:type="dxa"/>
          <w:right w:w="108" w:type="dxa"/>
        </w:tblCellMar>
      </w:tblPr>
      <w:tblGrid>
        <w:gridCol w:w="3220"/>
        <w:gridCol w:w="2410"/>
        <w:gridCol w:w="2885"/>
        <w:gridCol w:w="2643"/>
        <w:gridCol w:w="1701"/>
        <w:gridCol w:w="1559"/>
      </w:tblGrid>
      <w:tr>
        <w:tblPrEx>
          <w:tblCellMar>
            <w:top w:w="0" w:type="dxa"/>
            <w:left w:w="108" w:type="dxa"/>
            <w:bottom w:w="0" w:type="dxa"/>
            <w:right w:w="108" w:type="dxa"/>
          </w:tblCellMar>
        </w:tblPrEx>
        <w:trPr>
          <w:trHeight w:val="405" w:hRule="atLeast"/>
          <w:jc w:val="center"/>
        </w:trPr>
        <w:tc>
          <w:tcPr>
            <w:tcW w:w="14418" w:type="dxa"/>
            <w:gridSpan w:val="6"/>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51.</w:t>
            </w:r>
            <w:r>
              <w:rPr>
                <w:rFonts w:hint="eastAsia" w:ascii="宋体" w:hAnsi="宋体" w:cs="宋体"/>
                <w:color w:val="000000"/>
                <w:kern w:val="0"/>
                <w:sz w:val="20"/>
                <w:szCs w:val="20"/>
              </w:rPr>
              <w:t xml:space="preserve"> </w:t>
            </w:r>
            <w:r>
              <w:rPr>
                <w:rFonts w:hint="eastAsia" w:ascii="方正仿宋_GBK" w:eastAsia="方正仿宋_GBK"/>
                <w:b/>
                <w:bCs/>
                <w:sz w:val="28"/>
              </w:rPr>
              <w:t>高职生均拨款（省级）-保安及物业服务项目</w:t>
            </w:r>
          </w:p>
        </w:tc>
      </w:tr>
      <w:tr>
        <w:tblPrEx>
          <w:tblCellMar>
            <w:top w:w="0" w:type="dxa"/>
            <w:left w:w="108" w:type="dxa"/>
            <w:bottom w:w="0" w:type="dxa"/>
            <w:right w:w="108" w:type="dxa"/>
          </w:tblCellMar>
        </w:tblPrEx>
        <w:trPr>
          <w:trHeight w:val="499" w:hRule="atLeast"/>
          <w:jc w:val="center"/>
        </w:trPr>
        <w:tc>
          <w:tcPr>
            <w:tcW w:w="32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241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88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5903"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高职生均拨款（省级）-保安及物业服务项目</w:t>
            </w:r>
          </w:p>
        </w:tc>
      </w:tr>
      <w:tr>
        <w:tblPrEx>
          <w:tblCellMar>
            <w:top w:w="0" w:type="dxa"/>
            <w:left w:w="108" w:type="dxa"/>
            <w:bottom w:w="0" w:type="dxa"/>
            <w:right w:w="108" w:type="dxa"/>
          </w:tblCellMar>
        </w:tblPrEx>
        <w:trPr>
          <w:trHeight w:val="499" w:hRule="atLeast"/>
          <w:jc w:val="center"/>
        </w:trPr>
        <w:tc>
          <w:tcPr>
            <w:tcW w:w="32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1198"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高职生均拨款（省级）-保安及物业服务项目结转资金。</w:t>
            </w:r>
          </w:p>
        </w:tc>
      </w:tr>
      <w:tr>
        <w:tblPrEx>
          <w:tblCellMar>
            <w:top w:w="0" w:type="dxa"/>
            <w:left w:w="108" w:type="dxa"/>
            <w:bottom w:w="0" w:type="dxa"/>
            <w:right w:w="108" w:type="dxa"/>
          </w:tblCellMar>
        </w:tblPrEx>
        <w:trPr>
          <w:trHeight w:val="499" w:hRule="atLeast"/>
          <w:jc w:val="center"/>
        </w:trPr>
        <w:tc>
          <w:tcPr>
            <w:tcW w:w="322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410" w:type="dxa"/>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88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2643"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260"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32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410" w:type="dxa"/>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88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643"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260"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32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1198"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1.保证日常维修，绿化、维护、保洁。</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2.保障师生人身及财务安全。   </w:t>
            </w:r>
          </w:p>
        </w:tc>
      </w:tr>
      <w:tr>
        <w:tblPrEx>
          <w:tblCellMar>
            <w:top w:w="0" w:type="dxa"/>
            <w:left w:w="108" w:type="dxa"/>
            <w:bottom w:w="0" w:type="dxa"/>
            <w:right w:w="108" w:type="dxa"/>
          </w:tblCellMar>
        </w:tblPrEx>
        <w:trPr>
          <w:trHeight w:val="402" w:hRule="atLeast"/>
          <w:jc w:val="center"/>
        </w:trPr>
        <w:tc>
          <w:tcPr>
            <w:tcW w:w="322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241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288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64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70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55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32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4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88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64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55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3220" w:type="dxa"/>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241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288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保障人数</w:t>
            </w:r>
          </w:p>
        </w:tc>
        <w:tc>
          <w:tcPr>
            <w:tcW w:w="264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物业工作服务人数</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&gt;=7000人</w:t>
            </w:r>
          </w:p>
        </w:tc>
        <w:tc>
          <w:tcPr>
            <w:tcW w:w="155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合同情况</w:t>
            </w:r>
          </w:p>
        </w:tc>
      </w:tr>
      <w:tr>
        <w:tblPrEx>
          <w:tblCellMar>
            <w:top w:w="0" w:type="dxa"/>
            <w:left w:w="108" w:type="dxa"/>
            <w:bottom w:w="0" w:type="dxa"/>
            <w:right w:w="108" w:type="dxa"/>
          </w:tblCellMar>
        </w:tblPrEx>
        <w:trPr>
          <w:trHeight w:val="600" w:hRule="atLeast"/>
          <w:jc w:val="center"/>
        </w:trPr>
        <w:tc>
          <w:tcPr>
            <w:tcW w:w="3220" w:type="dxa"/>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效益指标</w:t>
            </w:r>
          </w:p>
        </w:tc>
        <w:tc>
          <w:tcPr>
            <w:tcW w:w="241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288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受益老师人数</w:t>
            </w:r>
          </w:p>
        </w:tc>
        <w:tc>
          <w:tcPr>
            <w:tcW w:w="264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受益老师人数</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&gt;=7000人</w:t>
            </w:r>
          </w:p>
        </w:tc>
        <w:tc>
          <w:tcPr>
            <w:tcW w:w="155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预算使用人数</w:t>
            </w:r>
          </w:p>
        </w:tc>
      </w:tr>
      <w:tr>
        <w:tblPrEx>
          <w:tblCellMar>
            <w:top w:w="0" w:type="dxa"/>
            <w:left w:w="108" w:type="dxa"/>
            <w:bottom w:w="0" w:type="dxa"/>
            <w:right w:w="108" w:type="dxa"/>
          </w:tblCellMar>
        </w:tblPrEx>
        <w:trPr>
          <w:trHeight w:val="885" w:hRule="atLeast"/>
          <w:jc w:val="center"/>
        </w:trPr>
        <w:tc>
          <w:tcPr>
            <w:tcW w:w="32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241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288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64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155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调查情况表</w:t>
            </w:r>
          </w:p>
        </w:tc>
      </w:tr>
    </w:tbl>
    <w:p>
      <w:pPr>
        <w:spacing w:line="300" w:lineRule="exact"/>
        <w:jc w:val="left"/>
        <w:rPr>
          <w:rFonts w:hint="eastAsia"/>
          <w:b/>
          <w:sz w:val="30"/>
          <w:szCs w:val="30"/>
        </w:rPr>
      </w:pPr>
    </w:p>
    <w:p>
      <w:pPr>
        <w:spacing w:before="156" w:beforeLines="50" w:after="156" w:afterLines="50"/>
        <w:jc w:val="center"/>
        <w:rPr>
          <w:rFonts w:hint="eastAsia" w:ascii="Times New Roman" w:eastAsia="方正仿宋_GBK"/>
          <w:b/>
          <w:sz w:val="30"/>
          <w:szCs w:val="30"/>
        </w:rPr>
      </w:pPr>
    </w:p>
    <w:p>
      <w:pPr>
        <w:spacing w:before="156" w:beforeLines="50" w:after="156" w:afterLines="50"/>
        <w:jc w:val="center"/>
        <w:rPr>
          <w:rFonts w:hint="eastAsia" w:ascii="Times New Roman" w:eastAsia="方正仿宋_GBK"/>
          <w:sz w:val="28"/>
        </w:rPr>
      </w:pPr>
    </w:p>
    <w:p>
      <w:pPr>
        <w:spacing w:before="156" w:beforeLines="50" w:after="156" w:afterLines="50"/>
        <w:rPr>
          <w:rFonts w:hint="eastAsia" w:ascii="Times New Roman" w:eastAsia="方正仿宋_GBK"/>
          <w:sz w:val="28"/>
        </w:rPr>
      </w:pPr>
    </w:p>
    <w:tbl>
      <w:tblPr>
        <w:tblStyle w:val="11"/>
        <w:tblW w:w="14264" w:type="dxa"/>
        <w:jc w:val="center"/>
        <w:tblLayout w:type="autofit"/>
        <w:tblCellMar>
          <w:top w:w="0" w:type="dxa"/>
          <w:left w:w="108" w:type="dxa"/>
          <w:bottom w:w="0" w:type="dxa"/>
          <w:right w:w="108" w:type="dxa"/>
        </w:tblCellMar>
      </w:tblPr>
      <w:tblGrid>
        <w:gridCol w:w="3135"/>
        <w:gridCol w:w="3069"/>
        <w:gridCol w:w="1701"/>
        <w:gridCol w:w="2693"/>
        <w:gridCol w:w="2127"/>
        <w:gridCol w:w="53"/>
        <w:gridCol w:w="1486"/>
      </w:tblGrid>
      <w:tr>
        <w:tblPrEx>
          <w:tblCellMar>
            <w:top w:w="0" w:type="dxa"/>
            <w:left w:w="108" w:type="dxa"/>
            <w:bottom w:w="0" w:type="dxa"/>
            <w:right w:w="108" w:type="dxa"/>
          </w:tblCellMar>
        </w:tblPrEx>
        <w:trPr>
          <w:trHeight w:val="405" w:hRule="atLeast"/>
          <w:jc w:val="center"/>
        </w:trPr>
        <w:tc>
          <w:tcPr>
            <w:tcW w:w="14264" w:type="dxa"/>
            <w:gridSpan w:val="7"/>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52.</w:t>
            </w:r>
            <w:r>
              <w:rPr>
                <w:rFonts w:hint="eastAsia" w:ascii="宋体" w:hAnsi="宋体" w:cs="宋体"/>
                <w:color w:val="000000"/>
                <w:kern w:val="0"/>
                <w:sz w:val="20"/>
                <w:szCs w:val="20"/>
              </w:rPr>
              <w:t xml:space="preserve"> </w:t>
            </w:r>
            <w:r>
              <w:rPr>
                <w:rFonts w:hint="eastAsia" w:ascii="方正仿宋_GBK" w:eastAsia="方正仿宋_GBK"/>
                <w:b/>
                <w:bCs/>
                <w:sz w:val="28"/>
              </w:rPr>
              <w:t>高职生均拨款（省级）-财务处信息平台建设</w:t>
            </w:r>
          </w:p>
        </w:tc>
      </w:tr>
      <w:tr>
        <w:tblPrEx>
          <w:tblCellMar>
            <w:top w:w="0" w:type="dxa"/>
            <w:left w:w="108" w:type="dxa"/>
            <w:bottom w:w="0" w:type="dxa"/>
            <w:right w:w="108" w:type="dxa"/>
          </w:tblCellMar>
        </w:tblPrEx>
        <w:trPr>
          <w:trHeight w:val="499" w:hRule="atLeast"/>
          <w:jc w:val="center"/>
        </w:trPr>
        <w:tc>
          <w:tcPr>
            <w:tcW w:w="313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306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6359" w:type="dxa"/>
            <w:gridSpan w:val="4"/>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高职生均拨款（省级）-财务处信息平台建设</w:t>
            </w:r>
          </w:p>
        </w:tc>
      </w:tr>
      <w:tr>
        <w:tblPrEx>
          <w:tblCellMar>
            <w:top w:w="0" w:type="dxa"/>
            <w:left w:w="108" w:type="dxa"/>
            <w:bottom w:w="0" w:type="dxa"/>
            <w:right w:w="108" w:type="dxa"/>
          </w:tblCellMar>
        </w:tblPrEx>
        <w:trPr>
          <w:trHeight w:val="499" w:hRule="atLeast"/>
          <w:jc w:val="center"/>
        </w:trPr>
        <w:tc>
          <w:tcPr>
            <w:tcW w:w="313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1129"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高职生均拨款（省级）-财务处信息平台建设项目结转资金。</w:t>
            </w:r>
          </w:p>
        </w:tc>
      </w:tr>
      <w:tr>
        <w:tblPrEx>
          <w:tblCellMar>
            <w:top w:w="0" w:type="dxa"/>
            <w:left w:w="108" w:type="dxa"/>
            <w:bottom w:w="0" w:type="dxa"/>
            <w:right w:w="108" w:type="dxa"/>
          </w:tblCellMar>
        </w:tblPrEx>
        <w:trPr>
          <w:trHeight w:val="499" w:hRule="atLeast"/>
          <w:jc w:val="center"/>
        </w:trPr>
        <w:tc>
          <w:tcPr>
            <w:tcW w:w="313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477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2127"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1539"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3135"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477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127"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1539"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313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1129"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1.教师和学生满意度达到90%以上；</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2.可供全院师生使用，使用年限达到5年以上。</w:t>
            </w:r>
          </w:p>
        </w:tc>
      </w:tr>
      <w:tr>
        <w:tblPrEx>
          <w:tblCellMar>
            <w:top w:w="0" w:type="dxa"/>
            <w:left w:w="108" w:type="dxa"/>
            <w:bottom w:w="0" w:type="dxa"/>
            <w:right w:w="108" w:type="dxa"/>
          </w:tblCellMar>
        </w:tblPrEx>
        <w:trPr>
          <w:trHeight w:val="402" w:hRule="atLeast"/>
          <w:jc w:val="center"/>
        </w:trPr>
        <w:tc>
          <w:tcPr>
            <w:tcW w:w="313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306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0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69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180"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48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313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b/>
                <w:bCs/>
                <w:color w:val="000000"/>
                <w:kern w:val="0"/>
                <w:sz w:val="20"/>
                <w:szCs w:val="20"/>
              </w:rPr>
            </w:pPr>
          </w:p>
        </w:tc>
        <w:tc>
          <w:tcPr>
            <w:tcW w:w="306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69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180"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48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31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ascii="宋体" w:hAnsi="宋体" w:cs="宋体"/>
                <w:kern w:val="0"/>
                <w:sz w:val="20"/>
                <w:szCs w:val="20"/>
              </w:rPr>
              <w:t>产出指标</w:t>
            </w:r>
          </w:p>
        </w:tc>
        <w:tc>
          <w:tcPr>
            <w:tcW w:w="30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质量指标</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使用年限</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内控系统使用年限</w:t>
            </w:r>
          </w:p>
        </w:tc>
        <w:tc>
          <w:tcPr>
            <w:tcW w:w="2180"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&gt;=5年</w:t>
            </w:r>
          </w:p>
        </w:tc>
        <w:tc>
          <w:tcPr>
            <w:tcW w:w="148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验收情况</w:t>
            </w:r>
          </w:p>
        </w:tc>
      </w:tr>
      <w:tr>
        <w:tblPrEx>
          <w:tblCellMar>
            <w:top w:w="0" w:type="dxa"/>
            <w:left w:w="108" w:type="dxa"/>
            <w:bottom w:w="0" w:type="dxa"/>
            <w:right w:w="108" w:type="dxa"/>
          </w:tblCellMar>
        </w:tblPrEx>
        <w:trPr>
          <w:trHeight w:val="600" w:hRule="atLeast"/>
          <w:jc w:val="center"/>
        </w:trPr>
        <w:tc>
          <w:tcPr>
            <w:tcW w:w="3135" w:type="dxa"/>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ascii="宋体" w:hAnsi="宋体" w:cs="宋体"/>
                <w:kern w:val="0"/>
                <w:sz w:val="20"/>
                <w:szCs w:val="20"/>
              </w:rPr>
              <w:t>效益指标</w:t>
            </w:r>
          </w:p>
        </w:tc>
        <w:tc>
          <w:tcPr>
            <w:tcW w:w="3069"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社会效益指标</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使用人数</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满足教职工学生的使用人数</w:t>
            </w:r>
          </w:p>
        </w:tc>
        <w:tc>
          <w:tcPr>
            <w:tcW w:w="2180"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&gt;=300人</w:t>
            </w:r>
          </w:p>
        </w:tc>
        <w:tc>
          <w:tcPr>
            <w:tcW w:w="148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预计使用人数</w:t>
            </w:r>
          </w:p>
        </w:tc>
      </w:tr>
      <w:tr>
        <w:tblPrEx>
          <w:tblCellMar>
            <w:top w:w="0" w:type="dxa"/>
            <w:left w:w="108" w:type="dxa"/>
            <w:bottom w:w="0" w:type="dxa"/>
            <w:right w:w="108" w:type="dxa"/>
          </w:tblCellMar>
        </w:tblPrEx>
        <w:trPr>
          <w:trHeight w:val="885" w:hRule="atLeast"/>
          <w:jc w:val="center"/>
        </w:trPr>
        <w:tc>
          <w:tcPr>
            <w:tcW w:w="3135"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满意度指标</w:t>
            </w:r>
          </w:p>
        </w:tc>
        <w:tc>
          <w:tcPr>
            <w:tcW w:w="3069"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服务对象满意度指标</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2180"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&gt;=95%</w:t>
            </w:r>
          </w:p>
        </w:tc>
        <w:tc>
          <w:tcPr>
            <w:tcW w:w="148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调查情况表</w:t>
            </w:r>
          </w:p>
        </w:tc>
      </w:tr>
    </w:tbl>
    <w:p>
      <w:pPr>
        <w:widowControl/>
        <w:jc w:val="left"/>
        <w:rPr>
          <w:rFonts w:ascii="宋体" w:hAnsi="宋体" w:cs="宋体"/>
          <w:kern w:val="0"/>
          <w:sz w:val="20"/>
          <w:szCs w:val="20"/>
        </w:rPr>
      </w:pPr>
    </w:p>
    <w:p>
      <w:pPr>
        <w:spacing w:before="156" w:beforeLines="50" w:after="156" w:afterLines="50"/>
        <w:jc w:val="center"/>
        <w:rPr>
          <w:rFonts w:hint="eastAsia" w:ascii="Times New Roman" w:eastAsia="方正仿宋_GBK"/>
          <w:sz w:val="28"/>
        </w:rPr>
      </w:pPr>
    </w:p>
    <w:p>
      <w:pPr>
        <w:spacing w:before="156" w:beforeLines="50" w:after="156" w:afterLines="50"/>
        <w:rPr>
          <w:rFonts w:hint="eastAsia" w:ascii="Times New Roman" w:eastAsia="方正仿宋_GBK"/>
          <w:sz w:val="28"/>
        </w:rPr>
      </w:pPr>
    </w:p>
    <w:tbl>
      <w:tblPr>
        <w:tblStyle w:val="11"/>
        <w:tblpPr w:leftFromText="180" w:rightFromText="180" w:vertAnchor="text" w:horzAnchor="page" w:tblpX="1422" w:tblpY="171"/>
        <w:tblW w:w="13858" w:type="dxa"/>
        <w:tblInd w:w="0" w:type="dxa"/>
        <w:tblLayout w:type="autofit"/>
        <w:tblCellMar>
          <w:top w:w="0" w:type="dxa"/>
          <w:left w:w="108" w:type="dxa"/>
          <w:bottom w:w="0" w:type="dxa"/>
          <w:right w:w="108" w:type="dxa"/>
        </w:tblCellMar>
      </w:tblPr>
      <w:tblGrid>
        <w:gridCol w:w="1384"/>
        <w:gridCol w:w="642"/>
        <w:gridCol w:w="492"/>
        <w:gridCol w:w="1408"/>
        <w:gridCol w:w="3196"/>
        <w:gridCol w:w="3260"/>
        <w:gridCol w:w="3476"/>
      </w:tblGrid>
      <w:tr>
        <w:tblPrEx>
          <w:tblCellMar>
            <w:top w:w="0" w:type="dxa"/>
            <w:left w:w="108" w:type="dxa"/>
            <w:bottom w:w="0" w:type="dxa"/>
            <w:right w:w="108" w:type="dxa"/>
          </w:tblCellMar>
        </w:tblPrEx>
        <w:trPr>
          <w:trHeight w:val="405" w:hRule="atLeast"/>
        </w:trPr>
        <w:tc>
          <w:tcPr>
            <w:tcW w:w="13858" w:type="dxa"/>
            <w:gridSpan w:val="7"/>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53.</w:t>
            </w:r>
            <w:r>
              <w:rPr>
                <w:rFonts w:hint="eastAsia" w:ascii="宋体" w:hAnsi="宋体" w:cs="宋体"/>
                <w:color w:val="000000"/>
                <w:kern w:val="0"/>
                <w:sz w:val="20"/>
                <w:szCs w:val="20"/>
              </w:rPr>
              <w:t xml:space="preserve"> </w:t>
            </w:r>
            <w:r>
              <w:rPr>
                <w:rFonts w:hint="eastAsia" w:ascii="方正仿宋_GBK" w:eastAsia="方正仿宋_GBK"/>
                <w:b/>
                <w:bCs/>
                <w:sz w:val="28"/>
              </w:rPr>
              <w:t>高职生均拨款（省级）-教师信息化提升及教学能力大赛</w:t>
            </w:r>
          </w:p>
        </w:tc>
      </w:tr>
      <w:tr>
        <w:tblPrEx>
          <w:tblCellMar>
            <w:top w:w="0" w:type="dxa"/>
            <w:left w:w="108" w:type="dxa"/>
            <w:bottom w:w="0" w:type="dxa"/>
            <w:right w:w="108" w:type="dxa"/>
          </w:tblCellMar>
        </w:tblPrEx>
        <w:trPr>
          <w:trHeight w:val="499" w:hRule="atLeast"/>
        </w:trPr>
        <w:tc>
          <w:tcPr>
            <w:tcW w:w="138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64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900"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932"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高职生均拨款（省级）-教师信息化提升及教学能力大赛</w:t>
            </w:r>
          </w:p>
        </w:tc>
      </w:tr>
      <w:tr>
        <w:tblPrEx>
          <w:tblCellMar>
            <w:top w:w="0" w:type="dxa"/>
            <w:left w:w="108" w:type="dxa"/>
            <w:bottom w:w="0" w:type="dxa"/>
            <w:right w:w="108" w:type="dxa"/>
          </w:tblCellMar>
        </w:tblPrEx>
        <w:trPr>
          <w:trHeight w:val="499" w:hRule="atLeast"/>
        </w:trPr>
        <w:tc>
          <w:tcPr>
            <w:tcW w:w="138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474"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高职生均拨款（省级）-教师信息化提升及教学能力大赛项目结转资金。</w:t>
            </w:r>
          </w:p>
        </w:tc>
      </w:tr>
      <w:tr>
        <w:tblPrEx>
          <w:tblCellMar>
            <w:top w:w="0" w:type="dxa"/>
            <w:left w:w="108" w:type="dxa"/>
            <w:bottom w:w="0" w:type="dxa"/>
            <w:right w:w="108" w:type="dxa"/>
          </w:tblCellMar>
        </w:tblPrEx>
        <w:trPr>
          <w:trHeight w:val="499" w:hRule="atLeast"/>
        </w:trPr>
        <w:tc>
          <w:tcPr>
            <w:tcW w:w="138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542"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319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260"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47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1384"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542"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319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260"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47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trPr>
        <w:tc>
          <w:tcPr>
            <w:tcW w:w="138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474"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1.推进学院教师、教材、教法改革。</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2.加强学院“双师型”教师队伍建设，更好地适应教学模式和评价模式改革需要。</w:t>
            </w:r>
          </w:p>
        </w:tc>
      </w:tr>
      <w:tr>
        <w:tblPrEx>
          <w:tblCellMar>
            <w:top w:w="0" w:type="dxa"/>
            <w:left w:w="108" w:type="dxa"/>
            <w:bottom w:w="0" w:type="dxa"/>
            <w:right w:w="108" w:type="dxa"/>
          </w:tblCellMar>
        </w:tblPrEx>
        <w:trPr>
          <w:trHeight w:val="402" w:hRule="atLeast"/>
        </w:trPr>
        <w:tc>
          <w:tcPr>
            <w:tcW w:w="138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134"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08"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319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2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47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trPr>
        <w:tc>
          <w:tcPr>
            <w:tcW w:w="138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134"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4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19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2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4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trPr>
        <w:tc>
          <w:tcPr>
            <w:tcW w:w="138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134"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40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课程数</w:t>
            </w:r>
          </w:p>
        </w:tc>
        <w:tc>
          <w:tcPr>
            <w:tcW w:w="319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打磨6门课程作品参赛</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&gt;=6门</w:t>
            </w:r>
          </w:p>
        </w:tc>
        <w:tc>
          <w:tcPr>
            <w:tcW w:w="347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采购计划</w:t>
            </w:r>
          </w:p>
        </w:tc>
      </w:tr>
      <w:tr>
        <w:tblPrEx>
          <w:tblCellMar>
            <w:top w:w="0" w:type="dxa"/>
            <w:left w:w="108" w:type="dxa"/>
            <w:bottom w:w="0" w:type="dxa"/>
            <w:right w:w="108" w:type="dxa"/>
          </w:tblCellMar>
        </w:tblPrEx>
        <w:trPr>
          <w:trHeight w:val="885" w:hRule="atLeast"/>
        </w:trPr>
        <w:tc>
          <w:tcPr>
            <w:tcW w:w="13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3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40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319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47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调查情况表</w:t>
            </w:r>
          </w:p>
        </w:tc>
      </w:tr>
    </w:tbl>
    <w:p>
      <w:pPr>
        <w:spacing w:before="156" w:beforeLines="50" w:after="156" w:afterLines="50"/>
        <w:jc w:val="center"/>
        <w:rPr>
          <w:rFonts w:ascii="Times New Roman" w:eastAsia="方正仿宋_GBK"/>
          <w:sz w:val="28"/>
        </w:rPr>
      </w:pPr>
    </w:p>
    <w:p>
      <w:pPr>
        <w:spacing w:line="300" w:lineRule="exact"/>
        <w:jc w:val="left"/>
        <w:rPr>
          <w:rFonts w:hint="eastAsia"/>
          <w:b/>
          <w:sz w:val="30"/>
          <w:szCs w:val="30"/>
        </w:rPr>
      </w:pPr>
    </w:p>
    <w:p>
      <w:pPr>
        <w:spacing w:line="300" w:lineRule="exact"/>
        <w:jc w:val="left"/>
        <w:rPr>
          <w:rFonts w:hint="eastAsia"/>
          <w:b/>
          <w:sz w:val="30"/>
          <w:szCs w:val="30"/>
        </w:rPr>
      </w:pPr>
    </w:p>
    <w:p>
      <w:pPr>
        <w:spacing w:before="156" w:beforeLines="50" w:after="156" w:afterLines="50"/>
        <w:jc w:val="center"/>
        <w:rPr>
          <w:rFonts w:ascii="Times New Roman" w:eastAsia="方正仿宋_GBK"/>
          <w:b/>
          <w:sz w:val="30"/>
          <w:szCs w:val="30"/>
        </w:rPr>
      </w:pPr>
    </w:p>
    <w:p>
      <w:pPr>
        <w:spacing w:before="156" w:beforeLines="50" w:after="156" w:afterLines="50"/>
        <w:jc w:val="center"/>
        <w:rPr>
          <w:rFonts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rPr>
          <w:rFonts w:hint="eastAsia" w:ascii="Times New Roman" w:eastAsia="方正仿宋_GBK"/>
          <w:sz w:val="28"/>
        </w:rPr>
      </w:pPr>
    </w:p>
    <w:p>
      <w:pPr>
        <w:spacing w:before="156" w:beforeLines="50" w:after="156" w:afterLines="50"/>
        <w:jc w:val="center"/>
        <w:rPr>
          <w:rFonts w:ascii="Times New Roman" w:eastAsia="方正仿宋_GBK"/>
          <w:sz w:val="28"/>
        </w:rPr>
      </w:pPr>
    </w:p>
    <w:tbl>
      <w:tblPr>
        <w:tblStyle w:val="11"/>
        <w:tblW w:w="13892" w:type="dxa"/>
        <w:tblInd w:w="-34" w:type="dxa"/>
        <w:tblLayout w:type="fixed"/>
        <w:tblCellMar>
          <w:top w:w="0" w:type="dxa"/>
          <w:left w:w="108" w:type="dxa"/>
          <w:bottom w:w="0" w:type="dxa"/>
          <w:right w:w="108" w:type="dxa"/>
        </w:tblCellMar>
      </w:tblPr>
      <w:tblGrid>
        <w:gridCol w:w="1843"/>
        <w:gridCol w:w="851"/>
        <w:gridCol w:w="283"/>
        <w:gridCol w:w="1418"/>
        <w:gridCol w:w="2551"/>
        <w:gridCol w:w="3119"/>
        <w:gridCol w:w="3827"/>
      </w:tblGrid>
      <w:tr>
        <w:tblPrEx>
          <w:tblCellMar>
            <w:top w:w="0" w:type="dxa"/>
            <w:left w:w="108" w:type="dxa"/>
            <w:bottom w:w="0" w:type="dxa"/>
            <w:right w:w="108" w:type="dxa"/>
          </w:tblCellMar>
        </w:tblPrEx>
        <w:trPr>
          <w:trHeight w:val="405" w:hRule="atLeast"/>
        </w:trPr>
        <w:tc>
          <w:tcPr>
            <w:tcW w:w="13892" w:type="dxa"/>
            <w:gridSpan w:val="7"/>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54.</w:t>
            </w:r>
            <w:r>
              <w:rPr>
                <w:rFonts w:hint="eastAsia" w:ascii="宋体" w:hAnsi="宋体" w:cs="宋体"/>
                <w:color w:val="000000"/>
                <w:kern w:val="0"/>
                <w:sz w:val="20"/>
                <w:szCs w:val="20"/>
              </w:rPr>
              <w:t xml:space="preserve"> </w:t>
            </w:r>
            <w:r>
              <w:rPr>
                <w:rFonts w:hint="eastAsia" w:ascii="方正仿宋_GBK" w:eastAsia="方正仿宋_GBK"/>
                <w:b/>
                <w:bCs/>
                <w:sz w:val="28"/>
              </w:rPr>
              <w:t>高职生均拨款（省级）-教学空间内涵提升项目</w:t>
            </w:r>
          </w:p>
        </w:tc>
      </w:tr>
      <w:tr>
        <w:tblPrEx>
          <w:tblCellMar>
            <w:top w:w="0" w:type="dxa"/>
            <w:left w:w="108" w:type="dxa"/>
            <w:bottom w:w="0" w:type="dxa"/>
            <w:right w:w="108" w:type="dxa"/>
          </w:tblCellMar>
        </w:tblPrEx>
        <w:trPr>
          <w:trHeight w:val="499" w:hRule="atLeast"/>
        </w:trPr>
        <w:tc>
          <w:tcPr>
            <w:tcW w:w="184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01"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497"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高职生均拨款（省级）-教学空间内涵提升项目</w:t>
            </w:r>
          </w:p>
        </w:tc>
      </w:tr>
      <w:tr>
        <w:tblPrEx>
          <w:tblCellMar>
            <w:top w:w="0" w:type="dxa"/>
            <w:left w:w="108" w:type="dxa"/>
            <w:bottom w:w="0" w:type="dxa"/>
            <w:right w:w="108" w:type="dxa"/>
          </w:tblCellMar>
        </w:tblPrEx>
        <w:trPr>
          <w:trHeight w:val="499" w:hRule="atLeast"/>
        </w:trPr>
        <w:tc>
          <w:tcPr>
            <w:tcW w:w="184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049"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高职生均拨款（省级）-教学空间内涵提升项目结转资金。</w:t>
            </w:r>
          </w:p>
        </w:tc>
      </w:tr>
      <w:tr>
        <w:tblPrEx>
          <w:tblCellMar>
            <w:top w:w="0" w:type="dxa"/>
            <w:left w:w="108" w:type="dxa"/>
            <w:bottom w:w="0" w:type="dxa"/>
            <w:right w:w="108" w:type="dxa"/>
          </w:tblCellMar>
        </w:tblPrEx>
        <w:trPr>
          <w:trHeight w:val="499" w:hRule="atLeast"/>
        </w:trPr>
        <w:tc>
          <w:tcPr>
            <w:tcW w:w="184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552"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55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119"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82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184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552"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55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119"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82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045" w:hRule="atLeast"/>
        </w:trPr>
        <w:tc>
          <w:tcPr>
            <w:tcW w:w="184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049"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1.提升学院教学空间的改造水平。</w:t>
            </w:r>
          </w:p>
        </w:tc>
      </w:tr>
      <w:tr>
        <w:tblPrEx>
          <w:tblCellMar>
            <w:top w:w="0" w:type="dxa"/>
            <w:left w:w="108" w:type="dxa"/>
            <w:bottom w:w="0" w:type="dxa"/>
            <w:right w:w="108" w:type="dxa"/>
          </w:tblCellMar>
        </w:tblPrEx>
        <w:trPr>
          <w:trHeight w:val="402" w:hRule="atLeast"/>
        </w:trPr>
        <w:tc>
          <w:tcPr>
            <w:tcW w:w="184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134"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18"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55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11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827"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trPr>
        <w:tc>
          <w:tcPr>
            <w:tcW w:w="184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134"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4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55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82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trPr>
        <w:tc>
          <w:tcPr>
            <w:tcW w:w="1843" w:type="dxa"/>
            <w:vMerge w:val="restart"/>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134" w:type="dxa"/>
            <w:gridSpan w:val="2"/>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41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改造面积</w:t>
            </w:r>
          </w:p>
        </w:tc>
        <w:tc>
          <w:tcPr>
            <w:tcW w:w="255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教学空间改造面积</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&gt;=1200平方米</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装修改造计划</w:t>
            </w:r>
          </w:p>
        </w:tc>
      </w:tr>
      <w:tr>
        <w:tblPrEx>
          <w:tblCellMar>
            <w:top w:w="0" w:type="dxa"/>
            <w:left w:w="108" w:type="dxa"/>
            <w:bottom w:w="0" w:type="dxa"/>
            <w:right w:w="108" w:type="dxa"/>
          </w:tblCellMar>
        </w:tblPrEx>
        <w:trPr>
          <w:trHeight w:val="402" w:hRule="atLeast"/>
        </w:trPr>
        <w:tc>
          <w:tcPr>
            <w:tcW w:w="1843" w:type="dxa"/>
            <w:vMerge w:val="continue"/>
            <w:tcBorders>
              <w:top w:val="nil"/>
              <w:left w:val="single" w:color="auto" w:sz="4" w:space="0"/>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1134" w:type="dxa"/>
            <w:gridSpan w:val="2"/>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41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使用年限</w:t>
            </w:r>
          </w:p>
        </w:tc>
        <w:tc>
          <w:tcPr>
            <w:tcW w:w="255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设备使用年限</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&gt;=5年</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验收情况</w:t>
            </w:r>
          </w:p>
        </w:tc>
      </w:tr>
      <w:tr>
        <w:tblPrEx>
          <w:tblCellMar>
            <w:top w:w="0" w:type="dxa"/>
            <w:left w:w="108" w:type="dxa"/>
            <w:bottom w:w="0" w:type="dxa"/>
            <w:right w:w="108" w:type="dxa"/>
          </w:tblCellMar>
        </w:tblPrEx>
        <w:trPr>
          <w:trHeight w:val="402" w:hRule="atLeast"/>
        </w:trPr>
        <w:tc>
          <w:tcPr>
            <w:tcW w:w="18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时效指标</w:t>
            </w:r>
          </w:p>
        </w:tc>
        <w:tc>
          <w:tcPr>
            <w:tcW w:w="141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设备安装完成率</w:t>
            </w:r>
          </w:p>
        </w:tc>
        <w:tc>
          <w:tcPr>
            <w:tcW w:w="255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设备安装完成率</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采购情况</w:t>
            </w:r>
          </w:p>
        </w:tc>
      </w:tr>
      <w:tr>
        <w:tblPrEx>
          <w:tblCellMar>
            <w:top w:w="0" w:type="dxa"/>
            <w:left w:w="108" w:type="dxa"/>
            <w:bottom w:w="0" w:type="dxa"/>
            <w:right w:w="108" w:type="dxa"/>
          </w:tblCellMar>
        </w:tblPrEx>
        <w:trPr>
          <w:trHeight w:val="600" w:hRule="atLeast"/>
        </w:trPr>
        <w:tc>
          <w:tcPr>
            <w:tcW w:w="1843" w:type="dxa"/>
            <w:tcBorders>
              <w:top w:val="single" w:color="auto" w:sz="4" w:space="0"/>
              <w:left w:val="single" w:color="auto" w:sz="4" w:space="0"/>
              <w:bottom w:val="single" w:color="000000" w:sz="4" w:space="0"/>
              <w:right w:val="single" w:color="auto" w:sz="4" w:space="0"/>
            </w:tcBorders>
            <w:shd w:val="clear" w:color="auto" w:fill="auto"/>
            <w:noWrap w:val="0"/>
            <w:vAlign w:val="center"/>
          </w:tcPr>
          <w:p>
            <w:pPr>
              <w:jc w:val="left"/>
              <w:rPr>
                <w:rFonts w:ascii="宋体" w:hAnsi="宋体" w:cs="宋体"/>
                <w:b/>
                <w:bCs/>
                <w:color w:val="000000"/>
                <w:kern w:val="0"/>
                <w:sz w:val="20"/>
                <w:szCs w:val="20"/>
              </w:rPr>
            </w:pPr>
            <w:r>
              <w:rPr>
                <w:rFonts w:ascii="宋体" w:hAnsi="宋体" w:cs="宋体"/>
                <w:b/>
                <w:bCs/>
                <w:color w:val="000000"/>
                <w:kern w:val="0"/>
                <w:sz w:val="20"/>
                <w:szCs w:val="20"/>
              </w:rPr>
              <w:t>效益指标</w:t>
            </w:r>
          </w:p>
        </w:tc>
        <w:tc>
          <w:tcPr>
            <w:tcW w:w="113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141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受益老师人数</w:t>
            </w:r>
          </w:p>
        </w:tc>
        <w:tc>
          <w:tcPr>
            <w:tcW w:w="255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受益老师人数</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&gt;=7000人</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设备使用人数</w:t>
            </w:r>
          </w:p>
        </w:tc>
      </w:tr>
      <w:tr>
        <w:tblPrEx>
          <w:tblCellMar>
            <w:top w:w="0" w:type="dxa"/>
            <w:left w:w="108" w:type="dxa"/>
            <w:bottom w:w="0" w:type="dxa"/>
            <w:right w:w="108" w:type="dxa"/>
          </w:tblCellMar>
        </w:tblPrEx>
        <w:trPr>
          <w:trHeight w:val="885" w:hRule="atLeast"/>
        </w:trPr>
        <w:tc>
          <w:tcPr>
            <w:tcW w:w="184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3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41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55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调查情况表</w:t>
            </w:r>
          </w:p>
        </w:tc>
      </w:tr>
    </w:tbl>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p>
      <w:pPr>
        <w:spacing w:line="300" w:lineRule="exact"/>
        <w:jc w:val="left"/>
        <w:rPr>
          <w:rFonts w:hint="eastAsia"/>
          <w:b/>
          <w:sz w:val="30"/>
          <w:szCs w:val="30"/>
        </w:rPr>
      </w:pPr>
    </w:p>
    <w:tbl>
      <w:tblPr>
        <w:tblStyle w:val="11"/>
        <w:tblpPr w:leftFromText="180" w:rightFromText="180" w:vertAnchor="text" w:horzAnchor="margin" w:tblpY="725"/>
        <w:tblW w:w="13858" w:type="dxa"/>
        <w:tblInd w:w="0" w:type="dxa"/>
        <w:tblLayout w:type="autofit"/>
        <w:tblCellMar>
          <w:top w:w="0" w:type="dxa"/>
          <w:left w:w="108" w:type="dxa"/>
          <w:bottom w:w="0" w:type="dxa"/>
          <w:right w:w="108" w:type="dxa"/>
        </w:tblCellMar>
      </w:tblPr>
      <w:tblGrid>
        <w:gridCol w:w="1526"/>
        <w:gridCol w:w="1134"/>
        <w:gridCol w:w="142"/>
        <w:gridCol w:w="1134"/>
        <w:gridCol w:w="2693"/>
        <w:gridCol w:w="3402"/>
        <w:gridCol w:w="3827"/>
      </w:tblGrid>
      <w:tr>
        <w:tblPrEx>
          <w:tblCellMar>
            <w:top w:w="0" w:type="dxa"/>
            <w:left w:w="108" w:type="dxa"/>
            <w:bottom w:w="0" w:type="dxa"/>
            <w:right w:w="108" w:type="dxa"/>
          </w:tblCellMar>
        </w:tblPrEx>
        <w:trPr>
          <w:trHeight w:val="405" w:hRule="atLeast"/>
        </w:trPr>
        <w:tc>
          <w:tcPr>
            <w:tcW w:w="13858" w:type="dxa"/>
            <w:gridSpan w:val="7"/>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55.</w:t>
            </w:r>
            <w:r>
              <w:rPr>
                <w:rFonts w:hint="eastAsia" w:ascii="宋体" w:hAnsi="宋体" w:cs="宋体"/>
                <w:color w:val="000000"/>
                <w:kern w:val="0"/>
                <w:sz w:val="20"/>
                <w:szCs w:val="20"/>
              </w:rPr>
              <w:t xml:space="preserve"> </w:t>
            </w:r>
            <w:r>
              <w:rPr>
                <w:rFonts w:hint="eastAsia" w:ascii="方正仿宋_GBK" w:eastAsia="方正仿宋_GBK"/>
                <w:b/>
                <w:bCs/>
                <w:sz w:val="28"/>
              </w:rPr>
              <w:t>高职生均拨款（省级）-教学楼公寓楼粉刷项目</w:t>
            </w:r>
          </w:p>
        </w:tc>
      </w:tr>
      <w:tr>
        <w:tblPrEx>
          <w:tblCellMar>
            <w:top w:w="0" w:type="dxa"/>
            <w:left w:w="108" w:type="dxa"/>
            <w:bottom w:w="0" w:type="dxa"/>
            <w:right w:w="108" w:type="dxa"/>
          </w:tblCellMar>
        </w:tblPrEx>
        <w:trPr>
          <w:trHeight w:val="499" w:hRule="atLeast"/>
        </w:trPr>
        <w:tc>
          <w:tcPr>
            <w:tcW w:w="152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3969" w:type="dxa"/>
            <w:gridSpan w:val="3"/>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7229"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高职生均拨款（省级）-教学楼公寓楼粉刷项目</w:t>
            </w:r>
          </w:p>
        </w:tc>
      </w:tr>
      <w:tr>
        <w:tblPrEx>
          <w:tblCellMar>
            <w:top w:w="0" w:type="dxa"/>
            <w:left w:w="108" w:type="dxa"/>
            <w:bottom w:w="0" w:type="dxa"/>
            <w:right w:w="108" w:type="dxa"/>
          </w:tblCellMar>
        </w:tblPrEx>
        <w:trPr>
          <w:trHeight w:val="499" w:hRule="atLeast"/>
        </w:trPr>
        <w:tc>
          <w:tcPr>
            <w:tcW w:w="152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332"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高职生均拨款（省级）-教学楼公寓楼粉刷项目结转资金。</w:t>
            </w:r>
          </w:p>
        </w:tc>
      </w:tr>
      <w:tr>
        <w:tblPrEx>
          <w:tblCellMar>
            <w:top w:w="0" w:type="dxa"/>
            <w:left w:w="108" w:type="dxa"/>
            <w:bottom w:w="0" w:type="dxa"/>
            <w:right w:w="108" w:type="dxa"/>
          </w:tblCellMar>
        </w:tblPrEx>
        <w:trPr>
          <w:trHeight w:val="499" w:hRule="atLeast"/>
        </w:trPr>
        <w:tc>
          <w:tcPr>
            <w:tcW w:w="152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410"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402"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82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1526"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410"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402"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82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trPr>
        <w:tc>
          <w:tcPr>
            <w:tcW w:w="152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332"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1.提升学院教学空间的改造水平。</w:t>
            </w:r>
          </w:p>
        </w:tc>
      </w:tr>
      <w:tr>
        <w:tblPrEx>
          <w:tblCellMar>
            <w:top w:w="0" w:type="dxa"/>
            <w:left w:w="108" w:type="dxa"/>
            <w:bottom w:w="0" w:type="dxa"/>
            <w:right w:w="108" w:type="dxa"/>
          </w:tblCellMar>
        </w:tblPrEx>
        <w:trPr>
          <w:trHeight w:val="402" w:hRule="atLeast"/>
        </w:trPr>
        <w:tc>
          <w:tcPr>
            <w:tcW w:w="152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13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69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40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827"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trPr>
        <w:tc>
          <w:tcPr>
            <w:tcW w:w="152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276"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13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69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40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82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599" w:hRule="atLeast"/>
        </w:trPr>
        <w:tc>
          <w:tcPr>
            <w:tcW w:w="152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276"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改造面积</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教学空间改造面积</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&gt;=1200平方米</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装修改造计划</w:t>
            </w:r>
          </w:p>
        </w:tc>
      </w:tr>
      <w:tr>
        <w:tblPrEx>
          <w:tblCellMar>
            <w:top w:w="0" w:type="dxa"/>
            <w:left w:w="108" w:type="dxa"/>
            <w:bottom w:w="0" w:type="dxa"/>
            <w:right w:w="108" w:type="dxa"/>
          </w:tblCellMar>
        </w:tblPrEx>
        <w:trPr>
          <w:trHeight w:val="885" w:hRule="atLeast"/>
        </w:trPr>
        <w:tc>
          <w:tcPr>
            <w:tcW w:w="15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27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调查情况表</w:t>
            </w:r>
          </w:p>
        </w:tc>
      </w:tr>
    </w:tbl>
    <w:p>
      <w:pPr>
        <w:spacing w:before="156" w:beforeLines="50" w:after="156" w:afterLines="50"/>
        <w:rPr>
          <w:rFonts w:ascii="Times New Roman" w:eastAsia="方正仿宋_GBK"/>
          <w:sz w:val="28"/>
        </w:rPr>
      </w:pPr>
    </w:p>
    <w:p>
      <w:pPr>
        <w:spacing w:line="300" w:lineRule="exact"/>
        <w:jc w:val="left"/>
        <w:rPr>
          <w:rFonts w:hint="eastAsia"/>
          <w:b/>
          <w:sz w:val="30"/>
          <w:szCs w:val="30"/>
        </w:rPr>
      </w:pPr>
    </w:p>
    <w:p>
      <w:pPr>
        <w:spacing w:line="300" w:lineRule="exact"/>
        <w:jc w:val="left"/>
        <w:rPr>
          <w:rFonts w:hint="eastAsia"/>
          <w:b/>
          <w:sz w:val="30"/>
          <w:szCs w:val="30"/>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W w:w="13858" w:type="dxa"/>
        <w:tblInd w:w="0" w:type="dxa"/>
        <w:tblLayout w:type="autofit"/>
        <w:tblCellMar>
          <w:top w:w="0" w:type="dxa"/>
          <w:left w:w="108" w:type="dxa"/>
          <w:bottom w:w="0" w:type="dxa"/>
          <w:right w:w="108" w:type="dxa"/>
        </w:tblCellMar>
      </w:tblPr>
      <w:tblGrid>
        <w:gridCol w:w="1242"/>
        <w:gridCol w:w="1134"/>
        <w:gridCol w:w="1843"/>
        <w:gridCol w:w="2693"/>
        <w:gridCol w:w="2694"/>
        <w:gridCol w:w="4252"/>
      </w:tblGrid>
      <w:tr>
        <w:tblPrEx>
          <w:tblCellMar>
            <w:top w:w="0" w:type="dxa"/>
            <w:left w:w="108" w:type="dxa"/>
            <w:bottom w:w="0" w:type="dxa"/>
            <w:right w:w="108" w:type="dxa"/>
          </w:tblCellMar>
        </w:tblPrEx>
        <w:trPr>
          <w:trHeight w:val="405" w:hRule="atLeast"/>
        </w:trPr>
        <w:tc>
          <w:tcPr>
            <w:tcW w:w="13858" w:type="dxa"/>
            <w:gridSpan w:val="6"/>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56.</w:t>
            </w:r>
            <w:r>
              <w:rPr>
                <w:rFonts w:hint="eastAsia" w:ascii="宋体" w:hAnsi="宋体" w:cs="宋体"/>
                <w:color w:val="000000"/>
                <w:kern w:val="0"/>
                <w:sz w:val="20"/>
                <w:szCs w:val="20"/>
              </w:rPr>
              <w:t xml:space="preserve"> </w:t>
            </w:r>
            <w:r>
              <w:rPr>
                <w:rFonts w:hint="eastAsia" w:ascii="方正仿宋_GBK" w:eastAsia="方正仿宋_GBK"/>
                <w:b/>
                <w:bCs/>
                <w:sz w:val="28"/>
              </w:rPr>
              <w:t>高职生均拨款（省级）-商务楼教室改造</w:t>
            </w:r>
          </w:p>
        </w:tc>
      </w:tr>
      <w:tr>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84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639"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高职生均拨款（省级）-商务楼教室改造</w:t>
            </w:r>
          </w:p>
        </w:tc>
      </w:tr>
      <w:tr>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616"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高职生均拨款（省级）-商务楼教室改造项目结转资金。</w:t>
            </w:r>
          </w:p>
        </w:tc>
      </w:tr>
      <w:tr>
        <w:tblPrEx>
          <w:tblCellMar>
            <w:top w:w="0" w:type="dxa"/>
            <w:left w:w="108" w:type="dxa"/>
            <w:bottom w:w="0" w:type="dxa"/>
            <w:right w:w="108" w:type="dxa"/>
          </w:tblCellMar>
        </w:tblPrEx>
        <w:trPr>
          <w:trHeight w:val="499"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97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2694"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425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124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97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694"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425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616"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1.解决学生住宿、上课空间紧张问题。</w:t>
            </w:r>
          </w:p>
        </w:tc>
      </w:tr>
      <w:tr>
        <w:tblPrEx>
          <w:tblCellMar>
            <w:top w:w="0" w:type="dxa"/>
            <w:left w:w="108" w:type="dxa"/>
            <w:bottom w:w="0" w:type="dxa"/>
            <w:right w:w="108" w:type="dxa"/>
          </w:tblCellMar>
        </w:tblPrEx>
        <w:trPr>
          <w:trHeight w:val="402"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13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84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69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69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425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13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84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69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69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425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737" w:hRule="atLeast"/>
        </w:trPr>
        <w:tc>
          <w:tcPr>
            <w:tcW w:w="1242" w:type="dxa"/>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84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改造面积</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商务楼的改造面积</w:t>
            </w:r>
          </w:p>
        </w:tc>
        <w:tc>
          <w:tcPr>
            <w:tcW w:w="269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&gt;=1360平方米</w:t>
            </w:r>
          </w:p>
        </w:tc>
        <w:tc>
          <w:tcPr>
            <w:tcW w:w="425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改造计划</w:t>
            </w:r>
          </w:p>
        </w:tc>
      </w:tr>
      <w:tr>
        <w:tblPrEx>
          <w:tblCellMar>
            <w:top w:w="0" w:type="dxa"/>
            <w:left w:w="108" w:type="dxa"/>
            <w:bottom w:w="0" w:type="dxa"/>
            <w:right w:w="108" w:type="dxa"/>
          </w:tblCellMar>
        </w:tblPrEx>
        <w:trPr>
          <w:trHeight w:val="705" w:hRule="atLeast"/>
        </w:trPr>
        <w:tc>
          <w:tcPr>
            <w:tcW w:w="1242" w:type="dxa"/>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ascii="宋体" w:hAnsi="宋体" w:cs="宋体"/>
                <w:b/>
                <w:bCs/>
                <w:color w:val="000000"/>
                <w:kern w:val="0"/>
                <w:sz w:val="20"/>
                <w:szCs w:val="20"/>
              </w:rPr>
              <w:t>效益指标</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184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受益学生数</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改造后教室可容纳学生数</w:t>
            </w:r>
          </w:p>
        </w:tc>
        <w:tc>
          <w:tcPr>
            <w:tcW w:w="269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&gt;=300人</w:t>
            </w:r>
          </w:p>
        </w:tc>
        <w:tc>
          <w:tcPr>
            <w:tcW w:w="425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预计使用人数</w:t>
            </w:r>
          </w:p>
        </w:tc>
      </w:tr>
      <w:tr>
        <w:tblPrEx>
          <w:tblCellMar>
            <w:top w:w="0" w:type="dxa"/>
            <w:left w:w="108" w:type="dxa"/>
            <w:bottom w:w="0" w:type="dxa"/>
            <w:right w:w="108" w:type="dxa"/>
          </w:tblCellMar>
        </w:tblPrEx>
        <w:trPr>
          <w:trHeight w:val="885"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84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269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425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调查情况表</w:t>
            </w:r>
          </w:p>
        </w:tc>
      </w:tr>
    </w:tbl>
    <w:p>
      <w:pPr>
        <w:spacing w:line="300" w:lineRule="exact"/>
        <w:jc w:val="left"/>
        <w:rPr>
          <w:rFonts w:hint="eastAsia"/>
          <w:b/>
          <w:sz w:val="30"/>
          <w:szCs w:val="30"/>
        </w:rPr>
      </w:pPr>
    </w:p>
    <w:p>
      <w:pPr>
        <w:spacing w:before="156" w:beforeLines="50" w:after="156" w:afterLines="50"/>
        <w:jc w:val="center"/>
        <w:rPr>
          <w:rFonts w:ascii="Times New Roman" w:eastAsia="方正仿宋_GBK"/>
          <w:sz w:val="28"/>
        </w:rPr>
      </w:pPr>
    </w:p>
    <w:tbl>
      <w:tblPr>
        <w:tblStyle w:val="11"/>
        <w:tblpPr w:leftFromText="180" w:rightFromText="180" w:vertAnchor="text" w:horzAnchor="margin" w:tblpY="411"/>
        <w:tblW w:w="13858" w:type="dxa"/>
        <w:tblInd w:w="0" w:type="dxa"/>
        <w:tblLayout w:type="autofit"/>
        <w:tblCellMar>
          <w:top w:w="0" w:type="dxa"/>
          <w:left w:w="108" w:type="dxa"/>
          <w:bottom w:w="0" w:type="dxa"/>
          <w:right w:w="108" w:type="dxa"/>
        </w:tblCellMar>
      </w:tblPr>
      <w:tblGrid>
        <w:gridCol w:w="1060"/>
        <w:gridCol w:w="1040"/>
        <w:gridCol w:w="2119"/>
        <w:gridCol w:w="3260"/>
        <w:gridCol w:w="3119"/>
        <w:gridCol w:w="3260"/>
      </w:tblGrid>
      <w:tr>
        <w:tblPrEx>
          <w:tblCellMar>
            <w:top w:w="0" w:type="dxa"/>
            <w:left w:w="108" w:type="dxa"/>
            <w:bottom w:w="0" w:type="dxa"/>
            <w:right w:w="108" w:type="dxa"/>
          </w:tblCellMar>
        </w:tblPrEx>
        <w:trPr>
          <w:trHeight w:val="405" w:hRule="atLeast"/>
        </w:trPr>
        <w:tc>
          <w:tcPr>
            <w:tcW w:w="13858" w:type="dxa"/>
            <w:gridSpan w:val="6"/>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57.</w:t>
            </w:r>
            <w:r>
              <w:rPr>
                <w:rFonts w:hint="eastAsia" w:ascii="宋体" w:hAnsi="宋体" w:cs="宋体"/>
                <w:color w:val="000000"/>
                <w:kern w:val="0"/>
                <w:sz w:val="20"/>
                <w:szCs w:val="20"/>
              </w:rPr>
              <w:t xml:space="preserve"> </w:t>
            </w:r>
            <w:r>
              <w:rPr>
                <w:rFonts w:hint="eastAsia" w:ascii="方正仿宋_GBK" w:eastAsia="方正仿宋_GBK"/>
                <w:b/>
                <w:bCs/>
                <w:sz w:val="28"/>
              </w:rPr>
              <w:t>高职生均拨款（省级）-数字校园平台扩容升级</w:t>
            </w:r>
          </w:p>
        </w:tc>
      </w:tr>
      <w:tr>
        <w:tblPrEx>
          <w:tblCellMar>
            <w:top w:w="0" w:type="dxa"/>
            <w:left w:w="108" w:type="dxa"/>
            <w:bottom w:w="0" w:type="dxa"/>
            <w:right w:w="108" w:type="dxa"/>
          </w:tblCellMar>
        </w:tblPrEx>
        <w:trPr>
          <w:trHeight w:val="499"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1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639"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高职生均拨款（省级）-数字校园平台扩容升级</w:t>
            </w:r>
          </w:p>
        </w:tc>
      </w:tr>
      <w:tr>
        <w:tblPrEx>
          <w:tblCellMar>
            <w:top w:w="0" w:type="dxa"/>
            <w:left w:w="108" w:type="dxa"/>
            <w:bottom w:w="0" w:type="dxa"/>
            <w:right w:w="108" w:type="dxa"/>
          </w:tblCellMar>
        </w:tblPrEx>
        <w:trPr>
          <w:trHeight w:val="499"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798"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高职生均拨款（省级）-数字校园平台扩容升级项目结转资金。</w:t>
            </w:r>
          </w:p>
        </w:tc>
      </w:tr>
      <w:tr>
        <w:tblPrEx>
          <w:tblCellMar>
            <w:top w:w="0" w:type="dxa"/>
            <w:left w:w="108" w:type="dxa"/>
            <w:bottom w:w="0" w:type="dxa"/>
            <w:right w:w="108" w:type="dxa"/>
          </w:tblCellMar>
        </w:tblPrEx>
        <w:trPr>
          <w:trHeight w:val="499" w:hRule="atLeast"/>
        </w:trPr>
        <w:tc>
          <w:tcPr>
            <w:tcW w:w="10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159"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119"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2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106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3159"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119"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2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798"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1.形成我院特色的人文素质证书。</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2.学院信息化管理水平提升。</w:t>
            </w:r>
          </w:p>
        </w:tc>
      </w:tr>
      <w:tr>
        <w:tblPrEx>
          <w:tblCellMar>
            <w:top w:w="0" w:type="dxa"/>
            <w:left w:w="108" w:type="dxa"/>
            <w:bottom w:w="0" w:type="dxa"/>
            <w:right w:w="108" w:type="dxa"/>
          </w:tblCellMar>
        </w:tblPrEx>
        <w:trPr>
          <w:trHeight w:val="402" w:hRule="atLeast"/>
        </w:trPr>
        <w:tc>
          <w:tcPr>
            <w:tcW w:w="10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211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32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11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2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trPr>
        <w:tc>
          <w:tcPr>
            <w:tcW w:w="10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1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2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2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04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2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完成子项目数量</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完成子项目数量</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&gt;=4个</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采购计划</w:t>
            </w:r>
          </w:p>
        </w:tc>
      </w:tr>
      <w:tr>
        <w:tblPrEx>
          <w:tblCellMar>
            <w:top w:w="0" w:type="dxa"/>
            <w:left w:w="108" w:type="dxa"/>
            <w:bottom w:w="0" w:type="dxa"/>
            <w:right w:w="108" w:type="dxa"/>
          </w:tblCellMar>
        </w:tblPrEx>
        <w:trPr>
          <w:trHeight w:val="885" w:hRule="atLeast"/>
        </w:trPr>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21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调查情况表</w:t>
            </w:r>
          </w:p>
        </w:tc>
      </w:tr>
    </w:tbl>
    <w:p>
      <w:pPr>
        <w:spacing w:before="156" w:beforeLines="50" w:after="156" w:afterLines="50"/>
        <w:rPr>
          <w:rFonts w:hint="eastAsia" w:ascii="Times New Roman" w:eastAsia="方正仿宋_GBK"/>
          <w:sz w:val="28"/>
        </w:rPr>
      </w:pPr>
    </w:p>
    <w:p>
      <w:pPr>
        <w:spacing w:line="300" w:lineRule="exact"/>
        <w:jc w:val="left"/>
        <w:rPr>
          <w:rFonts w:hint="eastAsia"/>
          <w:b/>
          <w:sz w:val="30"/>
          <w:szCs w:val="30"/>
        </w:rPr>
      </w:pPr>
    </w:p>
    <w:p>
      <w:pPr>
        <w:spacing w:line="300" w:lineRule="exact"/>
        <w:jc w:val="left"/>
        <w:rPr>
          <w:rFonts w:hint="eastAsia"/>
          <w:b/>
          <w:sz w:val="30"/>
          <w:szCs w:val="30"/>
        </w:rPr>
      </w:pPr>
    </w:p>
    <w:p>
      <w:pPr>
        <w:spacing w:before="156" w:beforeLines="50" w:after="156" w:afterLines="50"/>
        <w:jc w:val="center"/>
        <w:rPr>
          <w:rFonts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pPr w:leftFromText="180" w:rightFromText="180" w:vertAnchor="text" w:horzAnchor="margin" w:tblpY="525"/>
        <w:tblW w:w="14000" w:type="dxa"/>
        <w:tblInd w:w="0" w:type="dxa"/>
        <w:tblLayout w:type="autofit"/>
        <w:tblCellMar>
          <w:top w:w="0" w:type="dxa"/>
          <w:left w:w="108" w:type="dxa"/>
          <w:bottom w:w="0" w:type="dxa"/>
          <w:right w:w="108" w:type="dxa"/>
        </w:tblCellMar>
      </w:tblPr>
      <w:tblGrid>
        <w:gridCol w:w="1242"/>
        <w:gridCol w:w="858"/>
        <w:gridCol w:w="1900"/>
        <w:gridCol w:w="77"/>
        <w:gridCol w:w="2977"/>
        <w:gridCol w:w="3260"/>
        <w:gridCol w:w="3686"/>
      </w:tblGrid>
      <w:tr>
        <w:tblPrEx>
          <w:tblCellMar>
            <w:top w:w="0" w:type="dxa"/>
            <w:left w:w="108" w:type="dxa"/>
            <w:bottom w:w="0" w:type="dxa"/>
            <w:right w:w="108" w:type="dxa"/>
          </w:tblCellMar>
        </w:tblPrEx>
        <w:trPr>
          <w:trHeight w:val="405" w:hRule="atLeast"/>
        </w:trPr>
        <w:tc>
          <w:tcPr>
            <w:tcW w:w="14000" w:type="dxa"/>
            <w:gridSpan w:val="7"/>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58.</w:t>
            </w:r>
            <w:r>
              <w:rPr>
                <w:rFonts w:hint="eastAsia" w:ascii="宋体" w:hAnsi="宋体" w:cs="宋体"/>
                <w:color w:val="000000"/>
                <w:kern w:val="0"/>
                <w:sz w:val="20"/>
                <w:szCs w:val="20"/>
              </w:rPr>
              <w:t xml:space="preserve"> </w:t>
            </w:r>
            <w:r>
              <w:rPr>
                <w:rFonts w:hint="eastAsia" w:ascii="方正仿宋_GBK" w:eastAsia="方正仿宋_GBK"/>
                <w:b/>
                <w:bCs/>
                <w:sz w:val="28"/>
              </w:rPr>
              <w:t>高职生均拨款（省级）-网络毓秀课程</w:t>
            </w:r>
          </w:p>
        </w:tc>
      </w:tr>
      <w:tr>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85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90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10000" w:type="dxa"/>
            <w:gridSpan w:val="4"/>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高职生均拨款（省级）-网络毓秀课程</w:t>
            </w:r>
          </w:p>
        </w:tc>
      </w:tr>
      <w:tr>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758"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高职生均拨款（省级）-网络毓秀课程项目结转资金。</w:t>
            </w:r>
          </w:p>
        </w:tc>
      </w:tr>
      <w:tr>
        <w:tblPrEx>
          <w:tblCellMar>
            <w:top w:w="0" w:type="dxa"/>
            <w:left w:w="108" w:type="dxa"/>
            <w:bottom w:w="0" w:type="dxa"/>
            <w:right w:w="108" w:type="dxa"/>
          </w:tblCellMar>
        </w:tblPrEx>
        <w:trPr>
          <w:trHeight w:val="499"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835"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260"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68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124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835"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260"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68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758"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1教师和学生满意度达到95%以上；</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2.可供100%名学生使用，使用年限达到5-10年.</w:t>
            </w:r>
          </w:p>
        </w:tc>
      </w:tr>
      <w:tr>
        <w:tblPrEx>
          <w:tblCellMar>
            <w:top w:w="0" w:type="dxa"/>
            <w:left w:w="108" w:type="dxa"/>
            <w:bottom w:w="0" w:type="dxa"/>
            <w:right w:w="108" w:type="dxa"/>
          </w:tblCellMar>
        </w:tblPrEx>
        <w:trPr>
          <w:trHeight w:val="402"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858"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977"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977"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2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68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trPr>
        <w:tc>
          <w:tcPr>
            <w:tcW w:w="12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85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977"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9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2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68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产出</w:t>
            </w:r>
            <w:r>
              <w:rPr>
                <w:rFonts w:ascii="宋体" w:hAnsi="宋体" w:cs="宋体"/>
                <w:b/>
                <w:bCs/>
                <w:color w:val="000000"/>
                <w:kern w:val="0"/>
                <w:sz w:val="20"/>
                <w:szCs w:val="20"/>
              </w:rPr>
              <w:t>指标</w:t>
            </w:r>
          </w:p>
        </w:tc>
        <w:tc>
          <w:tcPr>
            <w:tcW w:w="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977"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使用年限</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课程使用年限</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&gt;=5年</w:t>
            </w:r>
          </w:p>
        </w:tc>
        <w:tc>
          <w:tcPr>
            <w:tcW w:w="368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验收情况</w:t>
            </w:r>
          </w:p>
        </w:tc>
      </w:tr>
      <w:tr>
        <w:tblPrEx>
          <w:tblCellMar>
            <w:top w:w="0" w:type="dxa"/>
            <w:left w:w="108" w:type="dxa"/>
            <w:bottom w:w="0" w:type="dxa"/>
            <w:right w:w="108" w:type="dxa"/>
          </w:tblCellMar>
        </w:tblPrEx>
        <w:trPr>
          <w:trHeight w:val="885" w:hRule="atLeast"/>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85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977"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68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调查情况表</w:t>
            </w:r>
          </w:p>
        </w:tc>
      </w:tr>
    </w:tbl>
    <w:p>
      <w:pPr>
        <w:spacing w:before="156" w:beforeLines="50" w:after="156" w:afterLines="50"/>
        <w:jc w:val="center"/>
        <w:rPr>
          <w:rFonts w:ascii="Times New Roman" w:eastAsia="方正仿宋_GBK"/>
          <w:sz w:val="28"/>
        </w:rPr>
      </w:pPr>
    </w:p>
    <w:p>
      <w:pPr>
        <w:spacing w:line="300" w:lineRule="exact"/>
        <w:jc w:val="left"/>
        <w:rPr>
          <w:rFonts w:hint="eastAsia"/>
          <w:b/>
          <w:sz w:val="30"/>
          <w:szCs w:val="30"/>
        </w:rPr>
      </w:pPr>
    </w:p>
    <w:p>
      <w:pPr>
        <w:spacing w:line="300" w:lineRule="exact"/>
        <w:jc w:val="left"/>
        <w:rPr>
          <w:rFonts w:hint="eastAsia"/>
          <w:b/>
          <w:sz w:val="30"/>
          <w:szCs w:val="30"/>
        </w:rPr>
      </w:pPr>
    </w:p>
    <w:p>
      <w:pPr>
        <w:spacing w:before="156" w:beforeLines="50" w:after="156" w:afterLines="50"/>
        <w:jc w:val="center"/>
        <w:rPr>
          <w:rFonts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ascii="Times New Roman" w:eastAsia="方正仿宋_GBK"/>
          <w:sz w:val="28"/>
        </w:rPr>
      </w:pPr>
    </w:p>
    <w:tbl>
      <w:tblPr>
        <w:tblStyle w:val="11"/>
        <w:tblW w:w="14000" w:type="dxa"/>
        <w:tblInd w:w="0" w:type="dxa"/>
        <w:tblLayout w:type="autofit"/>
        <w:tblCellMar>
          <w:top w:w="0" w:type="dxa"/>
          <w:left w:w="108" w:type="dxa"/>
          <w:bottom w:w="0" w:type="dxa"/>
          <w:right w:w="108" w:type="dxa"/>
        </w:tblCellMar>
      </w:tblPr>
      <w:tblGrid>
        <w:gridCol w:w="1384"/>
        <w:gridCol w:w="1418"/>
        <w:gridCol w:w="1417"/>
        <w:gridCol w:w="2693"/>
        <w:gridCol w:w="3402"/>
        <w:gridCol w:w="3686"/>
      </w:tblGrid>
      <w:tr>
        <w:tblPrEx>
          <w:tblCellMar>
            <w:top w:w="0" w:type="dxa"/>
            <w:left w:w="108" w:type="dxa"/>
            <w:bottom w:w="0" w:type="dxa"/>
            <w:right w:w="108" w:type="dxa"/>
          </w:tblCellMar>
        </w:tblPrEx>
        <w:trPr>
          <w:trHeight w:val="405" w:hRule="atLeast"/>
        </w:trPr>
        <w:tc>
          <w:tcPr>
            <w:tcW w:w="14000" w:type="dxa"/>
            <w:gridSpan w:val="6"/>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59.</w:t>
            </w:r>
            <w:r>
              <w:rPr>
                <w:rFonts w:hint="eastAsia" w:ascii="宋体" w:hAnsi="宋体" w:cs="宋体"/>
                <w:color w:val="000000"/>
                <w:kern w:val="0"/>
                <w:sz w:val="20"/>
                <w:szCs w:val="20"/>
              </w:rPr>
              <w:t xml:space="preserve"> </w:t>
            </w:r>
            <w:r>
              <w:rPr>
                <w:rFonts w:hint="eastAsia" w:ascii="方正仿宋_GBK" w:eastAsia="方正仿宋_GBK"/>
                <w:b/>
                <w:bCs/>
                <w:sz w:val="28"/>
              </w:rPr>
              <w:t>高职生均拨款（省级）-校园环境提升项目</w:t>
            </w:r>
          </w:p>
        </w:tc>
      </w:tr>
      <w:tr>
        <w:tblPrEx>
          <w:tblCellMar>
            <w:top w:w="0" w:type="dxa"/>
            <w:left w:w="108" w:type="dxa"/>
            <w:bottom w:w="0" w:type="dxa"/>
            <w:right w:w="108" w:type="dxa"/>
          </w:tblCellMar>
        </w:tblPrEx>
        <w:trPr>
          <w:trHeight w:val="499" w:hRule="atLeast"/>
        </w:trPr>
        <w:tc>
          <w:tcPr>
            <w:tcW w:w="138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41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4110"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7088"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高职生均拨款（省级）-校园环境提升项目</w:t>
            </w:r>
          </w:p>
        </w:tc>
      </w:tr>
      <w:tr>
        <w:tblPrEx>
          <w:tblCellMar>
            <w:top w:w="0" w:type="dxa"/>
            <w:left w:w="108" w:type="dxa"/>
            <w:bottom w:w="0" w:type="dxa"/>
            <w:right w:w="108" w:type="dxa"/>
          </w:tblCellMar>
        </w:tblPrEx>
        <w:trPr>
          <w:trHeight w:val="499" w:hRule="atLeast"/>
        </w:trPr>
        <w:tc>
          <w:tcPr>
            <w:tcW w:w="138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616"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高职生均拨款（省级）-校园环境提升项目结转资金。</w:t>
            </w:r>
          </w:p>
        </w:tc>
      </w:tr>
      <w:tr>
        <w:tblPrEx>
          <w:tblCellMar>
            <w:top w:w="0" w:type="dxa"/>
            <w:left w:w="108" w:type="dxa"/>
            <w:bottom w:w="0" w:type="dxa"/>
            <w:right w:w="108" w:type="dxa"/>
          </w:tblCellMar>
        </w:tblPrEx>
        <w:trPr>
          <w:trHeight w:val="499" w:hRule="atLeast"/>
        </w:trPr>
        <w:tc>
          <w:tcPr>
            <w:tcW w:w="138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835"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402"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68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1384"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835"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402"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68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trPr>
        <w:tc>
          <w:tcPr>
            <w:tcW w:w="138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616"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1提升校园环境内涵。</w:t>
            </w:r>
          </w:p>
        </w:tc>
      </w:tr>
      <w:tr>
        <w:tblPrEx>
          <w:tblCellMar>
            <w:top w:w="0" w:type="dxa"/>
            <w:left w:w="108" w:type="dxa"/>
            <w:bottom w:w="0" w:type="dxa"/>
            <w:right w:w="108" w:type="dxa"/>
          </w:tblCellMar>
        </w:tblPrEx>
        <w:trPr>
          <w:trHeight w:val="402" w:hRule="atLeast"/>
        </w:trPr>
        <w:tc>
          <w:tcPr>
            <w:tcW w:w="138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418"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17"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69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40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68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trPr>
        <w:tc>
          <w:tcPr>
            <w:tcW w:w="138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4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69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40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68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trPr>
        <w:tc>
          <w:tcPr>
            <w:tcW w:w="138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41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41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改造面积</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校园环境的改造面积</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&gt;=1200平方米</w:t>
            </w:r>
          </w:p>
        </w:tc>
        <w:tc>
          <w:tcPr>
            <w:tcW w:w="368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改造计划</w:t>
            </w:r>
          </w:p>
        </w:tc>
      </w:tr>
      <w:tr>
        <w:tblPrEx>
          <w:tblCellMar>
            <w:top w:w="0" w:type="dxa"/>
            <w:left w:w="108" w:type="dxa"/>
            <w:bottom w:w="0" w:type="dxa"/>
            <w:right w:w="108" w:type="dxa"/>
          </w:tblCellMar>
        </w:tblPrEx>
        <w:trPr>
          <w:trHeight w:val="885" w:hRule="atLeast"/>
        </w:trPr>
        <w:tc>
          <w:tcPr>
            <w:tcW w:w="13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41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68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调查情况表</w:t>
            </w:r>
          </w:p>
        </w:tc>
      </w:tr>
    </w:tbl>
    <w:p>
      <w:pPr>
        <w:spacing w:line="300" w:lineRule="exact"/>
        <w:jc w:val="left"/>
        <w:rPr>
          <w:rFonts w:hint="eastAsia"/>
          <w:b/>
          <w:sz w:val="30"/>
          <w:szCs w:val="30"/>
        </w:rPr>
      </w:pPr>
    </w:p>
    <w:p>
      <w:pPr>
        <w:spacing w:before="156" w:beforeLines="50" w:after="156" w:afterLines="50"/>
        <w:jc w:val="center"/>
        <w:rPr>
          <w:rFonts w:ascii="Times New Roman" w:eastAsia="方正仿宋_GBK"/>
          <w:b/>
          <w:sz w:val="30"/>
          <w:szCs w:val="30"/>
        </w:rPr>
      </w:pPr>
    </w:p>
    <w:p>
      <w:pPr>
        <w:spacing w:before="156" w:beforeLines="50" w:after="156" w:afterLines="50"/>
        <w:jc w:val="center"/>
        <w:rPr>
          <w:rFonts w:ascii="Times New Roman" w:eastAsia="方正仿宋_GBK"/>
          <w:sz w:val="28"/>
        </w:rPr>
      </w:pPr>
    </w:p>
    <w:p>
      <w:pPr>
        <w:spacing w:before="156" w:beforeLines="50" w:after="156" w:afterLines="50"/>
        <w:rPr>
          <w:rFonts w:hint="eastAsia" w:ascii="Times New Roman" w:eastAsia="方正仿宋_GBK"/>
          <w:sz w:val="28"/>
        </w:rPr>
      </w:pPr>
    </w:p>
    <w:tbl>
      <w:tblPr>
        <w:tblStyle w:val="11"/>
        <w:tblpPr w:leftFromText="180" w:rightFromText="180" w:vertAnchor="text" w:horzAnchor="margin" w:tblpY="606"/>
        <w:tblW w:w="14000" w:type="dxa"/>
        <w:tblInd w:w="0" w:type="dxa"/>
        <w:tblLayout w:type="autofit"/>
        <w:tblCellMar>
          <w:top w:w="0" w:type="dxa"/>
          <w:left w:w="108" w:type="dxa"/>
          <w:bottom w:w="0" w:type="dxa"/>
          <w:right w:w="108" w:type="dxa"/>
        </w:tblCellMar>
      </w:tblPr>
      <w:tblGrid>
        <w:gridCol w:w="1060"/>
        <w:gridCol w:w="1175"/>
        <w:gridCol w:w="283"/>
        <w:gridCol w:w="1482"/>
        <w:gridCol w:w="219"/>
        <w:gridCol w:w="2693"/>
        <w:gridCol w:w="3261"/>
        <w:gridCol w:w="3827"/>
      </w:tblGrid>
      <w:tr>
        <w:tblPrEx>
          <w:tblCellMar>
            <w:top w:w="0" w:type="dxa"/>
            <w:left w:w="108" w:type="dxa"/>
            <w:bottom w:w="0" w:type="dxa"/>
            <w:right w:w="108" w:type="dxa"/>
          </w:tblCellMar>
        </w:tblPrEx>
        <w:trPr>
          <w:trHeight w:val="405" w:hRule="atLeast"/>
        </w:trPr>
        <w:tc>
          <w:tcPr>
            <w:tcW w:w="14000" w:type="dxa"/>
            <w:gridSpan w:val="8"/>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60.</w:t>
            </w:r>
            <w:r>
              <w:rPr>
                <w:rFonts w:hint="eastAsia" w:ascii="方正仿宋_GBK" w:eastAsia="方正仿宋_GBK"/>
                <w:b/>
                <w:bCs/>
                <w:sz w:val="28"/>
              </w:rPr>
              <w:t>高职生均拨款（省级）-诊改平台与办公系统一期</w:t>
            </w:r>
          </w:p>
        </w:tc>
      </w:tr>
      <w:tr>
        <w:tblPrEx>
          <w:tblCellMar>
            <w:top w:w="0" w:type="dxa"/>
            <w:left w:w="108" w:type="dxa"/>
            <w:bottom w:w="0" w:type="dxa"/>
            <w:right w:w="108" w:type="dxa"/>
          </w:tblCellMar>
        </w:tblPrEx>
        <w:trPr>
          <w:trHeight w:val="499"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17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65"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10000" w:type="dxa"/>
            <w:gridSpan w:val="4"/>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高职生均拨款（省级）-诊改平台与办公系统一期</w:t>
            </w:r>
          </w:p>
        </w:tc>
      </w:tr>
      <w:tr>
        <w:tblPrEx>
          <w:tblCellMar>
            <w:top w:w="0" w:type="dxa"/>
            <w:left w:w="108" w:type="dxa"/>
            <w:bottom w:w="0" w:type="dxa"/>
            <w:right w:w="108" w:type="dxa"/>
          </w:tblCellMar>
        </w:tblPrEx>
        <w:trPr>
          <w:trHeight w:val="499"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940" w:type="dxa"/>
            <w:gridSpan w:val="7"/>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高职生均拨款（省级）-诊改平台与办公系统一期项目结转资金。</w:t>
            </w:r>
          </w:p>
        </w:tc>
      </w:tr>
      <w:tr>
        <w:tblPrEx>
          <w:tblCellMar>
            <w:top w:w="0" w:type="dxa"/>
            <w:left w:w="108" w:type="dxa"/>
            <w:bottom w:w="0" w:type="dxa"/>
            <w:right w:w="108" w:type="dxa"/>
          </w:tblCellMar>
        </w:tblPrEx>
        <w:trPr>
          <w:trHeight w:val="499" w:hRule="atLeast"/>
        </w:trPr>
        <w:tc>
          <w:tcPr>
            <w:tcW w:w="10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159" w:type="dxa"/>
            <w:gridSpan w:val="4"/>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261"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82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106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3159" w:type="dxa"/>
            <w:gridSpan w:val="4"/>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261"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82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940" w:type="dxa"/>
            <w:gridSpan w:val="7"/>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建成后将构建学院“五纵五横一平台”内部质量保证体系，“五纵”指决策指挥、质量生成、资源建设、支持服务、监督控制五个系统，“五横”指学校、专业、课程、教师、学生五个层面，以岗位说明书和部门工作清单为基础再造目标链和标准链体系，形成以改造传统绩效考核指标为特色的内部质量保证体系。</w:t>
            </w:r>
          </w:p>
        </w:tc>
      </w:tr>
      <w:tr>
        <w:tblPrEx>
          <w:tblCellMar>
            <w:top w:w="0" w:type="dxa"/>
            <w:left w:w="108" w:type="dxa"/>
            <w:bottom w:w="0" w:type="dxa"/>
            <w:right w:w="108" w:type="dxa"/>
          </w:tblCellMar>
        </w:tblPrEx>
        <w:trPr>
          <w:trHeight w:val="402" w:hRule="atLeast"/>
        </w:trPr>
        <w:tc>
          <w:tcPr>
            <w:tcW w:w="10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458"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69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26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827"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trPr>
        <w:tc>
          <w:tcPr>
            <w:tcW w:w="10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458"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69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26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82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trPr>
        <w:tc>
          <w:tcPr>
            <w:tcW w:w="1060" w:type="dxa"/>
            <w:vMerge w:val="restart"/>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458" w:type="dxa"/>
            <w:gridSpan w:val="2"/>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701"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软件购置数量</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软件购置数量</w:t>
            </w:r>
          </w:p>
        </w:tc>
        <w:tc>
          <w:tcPr>
            <w:tcW w:w="326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&gt;=1套</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采购计划</w:t>
            </w:r>
          </w:p>
        </w:tc>
      </w:tr>
      <w:tr>
        <w:tblPrEx>
          <w:tblCellMar>
            <w:top w:w="0" w:type="dxa"/>
            <w:left w:w="108" w:type="dxa"/>
            <w:bottom w:w="0" w:type="dxa"/>
            <w:right w:w="108" w:type="dxa"/>
          </w:tblCellMar>
        </w:tblPrEx>
        <w:trPr>
          <w:trHeight w:val="402" w:hRule="atLeast"/>
        </w:trPr>
        <w:tc>
          <w:tcPr>
            <w:tcW w:w="1060" w:type="dxa"/>
            <w:vMerge w:val="continue"/>
            <w:tcBorders>
              <w:top w:val="nil"/>
              <w:left w:val="single" w:color="auto" w:sz="4" w:space="0"/>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1458" w:type="dxa"/>
            <w:gridSpan w:val="2"/>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701"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采购设备合格率</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采购设备合格率</w:t>
            </w:r>
          </w:p>
        </w:tc>
        <w:tc>
          <w:tcPr>
            <w:tcW w:w="326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验收情况</w:t>
            </w:r>
          </w:p>
        </w:tc>
      </w:tr>
      <w:tr>
        <w:tblPrEx>
          <w:tblCellMar>
            <w:top w:w="0" w:type="dxa"/>
            <w:left w:w="108" w:type="dxa"/>
            <w:bottom w:w="0" w:type="dxa"/>
            <w:right w:w="108" w:type="dxa"/>
          </w:tblCellMar>
        </w:tblPrEx>
        <w:trPr>
          <w:trHeight w:val="402" w:hRule="atLeast"/>
        </w:trPr>
        <w:tc>
          <w:tcPr>
            <w:tcW w:w="106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145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时效指标</w:t>
            </w:r>
          </w:p>
        </w:tc>
        <w:tc>
          <w:tcPr>
            <w:tcW w:w="1701"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设备安装完成率</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设备安装完成率</w:t>
            </w:r>
          </w:p>
        </w:tc>
        <w:tc>
          <w:tcPr>
            <w:tcW w:w="326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采购情况</w:t>
            </w:r>
          </w:p>
        </w:tc>
      </w:tr>
      <w:tr>
        <w:tblPrEx>
          <w:tblCellMar>
            <w:top w:w="0" w:type="dxa"/>
            <w:left w:w="108" w:type="dxa"/>
            <w:bottom w:w="0" w:type="dxa"/>
            <w:right w:w="108" w:type="dxa"/>
          </w:tblCellMar>
        </w:tblPrEx>
        <w:trPr>
          <w:trHeight w:val="885" w:hRule="atLeast"/>
        </w:trPr>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458"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701"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326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调查情况表</w:t>
            </w:r>
          </w:p>
        </w:tc>
      </w:tr>
    </w:tbl>
    <w:p>
      <w:pPr>
        <w:spacing w:before="156" w:beforeLines="50" w:after="156" w:afterLines="50"/>
        <w:rPr>
          <w:rFonts w:ascii="Times New Roman" w:eastAsia="方正仿宋_GBK"/>
          <w:sz w:val="28"/>
        </w:rPr>
      </w:pPr>
    </w:p>
    <w:p>
      <w:pPr>
        <w:spacing w:line="300" w:lineRule="exact"/>
        <w:jc w:val="left"/>
        <w:rPr>
          <w:rFonts w:hint="eastAsia"/>
          <w:b/>
          <w:sz w:val="30"/>
          <w:szCs w:val="30"/>
        </w:rPr>
      </w:pPr>
    </w:p>
    <w:p>
      <w:pPr>
        <w:spacing w:line="300" w:lineRule="exact"/>
        <w:jc w:val="left"/>
        <w:rPr>
          <w:rFonts w:hint="eastAsia"/>
          <w:b/>
          <w:sz w:val="30"/>
          <w:szCs w:val="30"/>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W w:w="14000" w:type="dxa"/>
        <w:tblInd w:w="0" w:type="dxa"/>
        <w:tblLayout w:type="autofit"/>
        <w:tblCellMar>
          <w:top w:w="0" w:type="dxa"/>
          <w:left w:w="108" w:type="dxa"/>
          <w:bottom w:w="0" w:type="dxa"/>
          <w:right w:w="108" w:type="dxa"/>
        </w:tblCellMar>
      </w:tblPr>
      <w:tblGrid>
        <w:gridCol w:w="1101"/>
        <w:gridCol w:w="1417"/>
        <w:gridCol w:w="2410"/>
        <w:gridCol w:w="2693"/>
        <w:gridCol w:w="3119"/>
        <w:gridCol w:w="3260"/>
      </w:tblGrid>
      <w:tr>
        <w:tblPrEx>
          <w:tblCellMar>
            <w:top w:w="0" w:type="dxa"/>
            <w:left w:w="108" w:type="dxa"/>
            <w:bottom w:w="0" w:type="dxa"/>
            <w:right w:w="108" w:type="dxa"/>
          </w:tblCellMar>
        </w:tblPrEx>
        <w:trPr>
          <w:trHeight w:val="1413" w:hRule="atLeast"/>
        </w:trPr>
        <w:tc>
          <w:tcPr>
            <w:tcW w:w="14000" w:type="dxa"/>
            <w:gridSpan w:val="6"/>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61.</w:t>
            </w:r>
            <w:r>
              <w:rPr>
                <w:rFonts w:hint="eastAsia" w:ascii="宋体" w:hAnsi="宋体" w:cs="宋体"/>
                <w:b/>
                <w:bCs/>
                <w:color w:val="000000"/>
                <w:kern w:val="0"/>
                <w:sz w:val="20"/>
                <w:szCs w:val="20"/>
              </w:rPr>
              <w:t xml:space="preserve"> </w:t>
            </w:r>
            <w:r>
              <w:rPr>
                <w:rFonts w:hint="eastAsia" w:ascii="方正仿宋_GBK" w:eastAsia="方正仿宋_GBK"/>
                <w:b/>
                <w:bCs/>
                <w:sz w:val="28"/>
              </w:rPr>
              <w:t>高职生均拨款（省级）-智慧图书馆建设项目</w:t>
            </w:r>
          </w:p>
        </w:tc>
      </w:tr>
      <w:tr>
        <w:tblPrEx>
          <w:tblCellMar>
            <w:top w:w="0" w:type="dxa"/>
            <w:left w:w="108" w:type="dxa"/>
            <w:bottom w:w="0" w:type="dxa"/>
            <w:right w:w="108" w:type="dxa"/>
          </w:tblCellMar>
        </w:tblPrEx>
        <w:trPr>
          <w:trHeight w:val="499" w:hRule="atLeast"/>
        </w:trPr>
        <w:tc>
          <w:tcPr>
            <w:tcW w:w="110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41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41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072"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高职生均拨款（省级）-智慧图书馆建设项目</w:t>
            </w:r>
          </w:p>
        </w:tc>
      </w:tr>
      <w:tr>
        <w:tblPrEx>
          <w:tblCellMar>
            <w:top w:w="0" w:type="dxa"/>
            <w:left w:w="108" w:type="dxa"/>
            <w:bottom w:w="0" w:type="dxa"/>
            <w:right w:w="108" w:type="dxa"/>
          </w:tblCellMar>
        </w:tblPrEx>
        <w:trPr>
          <w:trHeight w:val="499" w:hRule="atLeast"/>
        </w:trPr>
        <w:tc>
          <w:tcPr>
            <w:tcW w:w="110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899"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高职生均拨款（省级）-智慧图书馆建设项目结转资金。</w:t>
            </w:r>
          </w:p>
        </w:tc>
      </w:tr>
      <w:tr>
        <w:tblPrEx>
          <w:tblCellMar>
            <w:top w:w="0" w:type="dxa"/>
            <w:left w:w="108" w:type="dxa"/>
            <w:bottom w:w="0" w:type="dxa"/>
            <w:right w:w="108" w:type="dxa"/>
          </w:tblCellMar>
        </w:tblPrEx>
        <w:trPr>
          <w:trHeight w:val="499" w:hRule="atLeast"/>
        </w:trPr>
        <w:tc>
          <w:tcPr>
            <w:tcW w:w="110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82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119"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260"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110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382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Cs/>
                <w:color w:val="000000"/>
                <w:kern w:val="0"/>
                <w:sz w:val="20"/>
                <w:szCs w:val="20"/>
              </w:rPr>
            </w:pPr>
            <w:r>
              <w:rPr>
                <w:rFonts w:hint="eastAsia" w:ascii="宋体" w:hAnsi="宋体" w:cs="宋体"/>
                <w:bCs/>
                <w:color w:val="000000"/>
                <w:kern w:val="0"/>
                <w:sz w:val="20"/>
                <w:szCs w:val="20"/>
              </w:rPr>
              <w:t>30%</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119"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2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trPr>
        <w:tc>
          <w:tcPr>
            <w:tcW w:w="110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899"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1.提升学校的教学服务水平。</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2.提升学校的文化育人水平。</w:t>
            </w:r>
          </w:p>
        </w:tc>
      </w:tr>
      <w:tr>
        <w:tblPrEx>
          <w:tblCellMar>
            <w:top w:w="0" w:type="dxa"/>
            <w:left w:w="108" w:type="dxa"/>
            <w:bottom w:w="0" w:type="dxa"/>
            <w:right w:w="108" w:type="dxa"/>
          </w:tblCellMar>
        </w:tblPrEx>
        <w:trPr>
          <w:trHeight w:val="402" w:hRule="atLeast"/>
        </w:trPr>
        <w:tc>
          <w:tcPr>
            <w:tcW w:w="110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417"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241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69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11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2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trPr>
        <w:tc>
          <w:tcPr>
            <w:tcW w:w="110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4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69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2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885" w:hRule="atLeast"/>
        </w:trPr>
        <w:tc>
          <w:tcPr>
            <w:tcW w:w="110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241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调查情况表</w:t>
            </w:r>
          </w:p>
        </w:tc>
      </w:tr>
    </w:tbl>
    <w:p>
      <w:pPr>
        <w:spacing w:line="300" w:lineRule="exact"/>
        <w:jc w:val="left"/>
        <w:rPr>
          <w:rFonts w:hint="eastAsia"/>
          <w:b/>
          <w:sz w:val="30"/>
          <w:szCs w:val="30"/>
        </w:rPr>
      </w:pPr>
    </w:p>
    <w:p>
      <w:pPr>
        <w:spacing w:before="156" w:beforeLines="50" w:after="156" w:afterLines="50"/>
        <w:jc w:val="center"/>
        <w:rPr>
          <w:rFonts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pPr w:leftFromText="180" w:rightFromText="180" w:vertAnchor="text" w:horzAnchor="margin" w:tblpY="531"/>
        <w:tblW w:w="14000" w:type="dxa"/>
        <w:tblInd w:w="0" w:type="dxa"/>
        <w:tblLayout w:type="autofit"/>
        <w:tblCellMar>
          <w:top w:w="0" w:type="dxa"/>
          <w:left w:w="108" w:type="dxa"/>
          <w:bottom w:w="0" w:type="dxa"/>
          <w:right w:w="108" w:type="dxa"/>
        </w:tblCellMar>
      </w:tblPr>
      <w:tblGrid>
        <w:gridCol w:w="1060"/>
        <w:gridCol w:w="1040"/>
        <w:gridCol w:w="1459"/>
        <w:gridCol w:w="441"/>
        <w:gridCol w:w="2487"/>
        <w:gridCol w:w="3402"/>
        <w:gridCol w:w="4111"/>
      </w:tblGrid>
      <w:tr>
        <w:tblPrEx>
          <w:tblCellMar>
            <w:top w:w="0" w:type="dxa"/>
            <w:left w:w="108" w:type="dxa"/>
            <w:bottom w:w="0" w:type="dxa"/>
            <w:right w:w="108" w:type="dxa"/>
          </w:tblCellMar>
        </w:tblPrEx>
        <w:trPr>
          <w:trHeight w:val="405" w:hRule="atLeast"/>
        </w:trPr>
        <w:tc>
          <w:tcPr>
            <w:tcW w:w="14000" w:type="dxa"/>
            <w:gridSpan w:val="7"/>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62.</w:t>
            </w:r>
            <w:r>
              <w:rPr>
                <w:rFonts w:hint="eastAsia" w:ascii="宋体" w:hAnsi="宋体" w:cs="宋体"/>
                <w:b/>
                <w:bCs/>
                <w:color w:val="000000"/>
                <w:kern w:val="0"/>
                <w:sz w:val="20"/>
                <w:szCs w:val="20"/>
              </w:rPr>
              <w:t xml:space="preserve"> </w:t>
            </w:r>
            <w:r>
              <w:rPr>
                <w:rFonts w:hint="eastAsia" w:ascii="方正仿宋_GBK" w:eastAsia="方正仿宋_GBK"/>
                <w:b/>
                <w:bCs/>
                <w:sz w:val="28"/>
              </w:rPr>
              <w:t>高职生均拨款（省级）-毓秀实训空间改造</w:t>
            </w:r>
          </w:p>
        </w:tc>
      </w:tr>
      <w:tr>
        <w:tblPrEx>
          <w:tblCellMar>
            <w:top w:w="0" w:type="dxa"/>
            <w:left w:w="108" w:type="dxa"/>
            <w:bottom w:w="0" w:type="dxa"/>
            <w:right w:w="108" w:type="dxa"/>
          </w:tblCellMar>
        </w:tblPrEx>
        <w:trPr>
          <w:trHeight w:val="499"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900"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10000"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高职生均拨款（省级）-毓秀实训空间改造</w:t>
            </w:r>
          </w:p>
        </w:tc>
      </w:tr>
      <w:tr>
        <w:tblPrEx>
          <w:tblCellMar>
            <w:top w:w="0" w:type="dxa"/>
            <w:left w:w="108" w:type="dxa"/>
            <w:bottom w:w="0" w:type="dxa"/>
            <w:right w:w="108" w:type="dxa"/>
          </w:tblCellMar>
        </w:tblPrEx>
        <w:trPr>
          <w:trHeight w:val="499"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940"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高职生均拨款（省级）-毓秀实训空间改造项目结转资金。</w:t>
            </w:r>
          </w:p>
        </w:tc>
      </w:tr>
      <w:tr>
        <w:tblPrEx>
          <w:tblCellMar>
            <w:top w:w="0" w:type="dxa"/>
            <w:left w:w="108" w:type="dxa"/>
            <w:bottom w:w="0" w:type="dxa"/>
            <w:right w:w="108" w:type="dxa"/>
          </w:tblCellMar>
        </w:tblPrEx>
        <w:trPr>
          <w:trHeight w:val="499" w:hRule="atLeast"/>
        </w:trPr>
        <w:tc>
          <w:tcPr>
            <w:tcW w:w="10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499"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928"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402"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411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106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499"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928"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402"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411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940"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1.教师和学生满意度达到95%以上。</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2.可供全院师生使用，使用年限达到10年.</w:t>
            </w:r>
          </w:p>
        </w:tc>
      </w:tr>
      <w:tr>
        <w:tblPrEx>
          <w:tblCellMar>
            <w:top w:w="0" w:type="dxa"/>
            <w:left w:w="108" w:type="dxa"/>
            <w:bottom w:w="0" w:type="dxa"/>
            <w:right w:w="108" w:type="dxa"/>
          </w:tblCellMar>
        </w:tblPrEx>
        <w:trPr>
          <w:trHeight w:val="402" w:hRule="atLeast"/>
        </w:trPr>
        <w:tc>
          <w:tcPr>
            <w:tcW w:w="10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5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928"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40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411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trPr>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45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928"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40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411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540" w:hRule="atLeast"/>
        </w:trPr>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产出</w:t>
            </w:r>
            <w:r>
              <w:rPr>
                <w:rFonts w:ascii="宋体" w:hAnsi="宋体" w:cs="宋体"/>
                <w:b/>
                <w:bCs/>
                <w:color w:val="000000"/>
                <w:kern w:val="0"/>
                <w:sz w:val="20"/>
                <w:szCs w:val="20"/>
              </w:rPr>
              <w:t>指标</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45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使用年限</w:t>
            </w:r>
          </w:p>
        </w:tc>
        <w:tc>
          <w:tcPr>
            <w:tcW w:w="2928"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实训室设备使用年限</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&gt;=5年</w:t>
            </w:r>
          </w:p>
        </w:tc>
        <w:tc>
          <w:tcPr>
            <w:tcW w:w="411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设备预计使用情况</w:t>
            </w:r>
          </w:p>
        </w:tc>
      </w:tr>
      <w:tr>
        <w:tblPrEx>
          <w:tblCellMar>
            <w:top w:w="0" w:type="dxa"/>
            <w:left w:w="108" w:type="dxa"/>
            <w:bottom w:w="0" w:type="dxa"/>
            <w:right w:w="108" w:type="dxa"/>
          </w:tblCellMar>
        </w:tblPrEx>
        <w:trPr>
          <w:trHeight w:val="885" w:hRule="atLeast"/>
        </w:trPr>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45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928"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411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调查情况表</w:t>
            </w:r>
          </w:p>
        </w:tc>
      </w:tr>
    </w:tbl>
    <w:p>
      <w:pPr>
        <w:spacing w:before="156" w:beforeLines="50" w:after="156" w:afterLines="50"/>
        <w:rPr>
          <w:rFonts w:ascii="Times New Roman" w:eastAsia="方正仿宋_GBK"/>
          <w:sz w:val="28"/>
        </w:rPr>
      </w:pPr>
    </w:p>
    <w:p>
      <w:pPr>
        <w:spacing w:line="300" w:lineRule="exact"/>
        <w:jc w:val="left"/>
        <w:rPr>
          <w:rFonts w:hint="eastAsia"/>
          <w:b/>
          <w:sz w:val="30"/>
          <w:szCs w:val="30"/>
        </w:rPr>
      </w:pPr>
    </w:p>
    <w:p>
      <w:pPr>
        <w:spacing w:line="300" w:lineRule="exact"/>
        <w:jc w:val="left"/>
        <w:rPr>
          <w:rFonts w:hint="eastAsia"/>
          <w:b/>
          <w:sz w:val="30"/>
          <w:szCs w:val="30"/>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W w:w="14000" w:type="dxa"/>
        <w:tblInd w:w="0" w:type="dxa"/>
        <w:tblLayout w:type="autofit"/>
        <w:tblCellMar>
          <w:top w:w="0" w:type="dxa"/>
          <w:left w:w="108" w:type="dxa"/>
          <w:bottom w:w="0" w:type="dxa"/>
          <w:right w:w="108" w:type="dxa"/>
        </w:tblCellMar>
      </w:tblPr>
      <w:tblGrid>
        <w:gridCol w:w="1242"/>
        <w:gridCol w:w="1134"/>
        <w:gridCol w:w="142"/>
        <w:gridCol w:w="1701"/>
        <w:gridCol w:w="2835"/>
        <w:gridCol w:w="3260"/>
        <w:gridCol w:w="3686"/>
      </w:tblGrid>
      <w:tr>
        <w:tblPrEx>
          <w:tblCellMar>
            <w:top w:w="0" w:type="dxa"/>
            <w:left w:w="108" w:type="dxa"/>
            <w:bottom w:w="0" w:type="dxa"/>
            <w:right w:w="108" w:type="dxa"/>
          </w:tblCellMar>
        </w:tblPrEx>
        <w:trPr>
          <w:trHeight w:val="405" w:hRule="atLeast"/>
        </w:trPr>
        <w:tc>
          <w:tcPr>
            <w:tcW w:w="14000" w:type="dxa"/>
            <w:gridSpan w:val="7"/>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63.</w:t>
            </w:r>
            <w:r>
              <w:rPr>
                <w:rFonts w:hint="eastAsia" w:ascii="宋体" w:hAnsi="宋体" w:cs="宋体"/>
                <w:b/>
                <w:bCs/>
                <w:color w:val="000000"/>
                <w:kern w:val="0"/>
                <w:sz w:val="20"/>
                <w:szCs w:val="20"/>
              </w:rPr>
              <w:t xml:space="preserve"> </w:t>
            </w:r>
            <w:r>
              <w:rPr>
                <w:rFonts w:hint="eastAsia" w:ascii="方正仿宋_GBK" w:eastAsia="方正仿宋_GBK"/>
                <w:b/>
                <w:bCs/>
                <w:sz w:val="28"/>
              </w:rPr>
              <w:t>高职生均拨款（中央）-电子商务实训室建设项目</w:t>
            </w:r>
          </w:p>
        </w:tc>
      </w:tr>
      <w:tr>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843"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781"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高职生均拨款（中央）-电子商务实训室建设项目</w:t>
            </w:r>
          </w:p>
        </w:tc>
      </w:tr>
      <w:tr>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758"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高职生均拨款（中央）-电子商务实训室建设项目结转资金。</w:t>
            </w:r>
          </w:p>
        </w:tc>
      </w:tr>
      <w:tr>
        <w:tblPrEx>
          <w:tblCellMar>
            <w:top w:w="0" w:type="dxa"/>
            <w:left w:w="108" w:type="dxa"/>
            <w:bottom w:w="0" w:type="dxa"/>
            <w:right w:w="108" w:type="dxa"/>
          </w:tblCellMar>
        </w:tblPrEx>
        <w:trPr>
          <w:trHeight w:val="499"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977"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260"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686"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124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977"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260"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68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758"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1.项目完成后可解决电子商务专业学生实训实习难题。</w:t>
            </w:r>
          </w:p>
        </w:tc>
      </w:tr>
      <w:tr>
        <w:tblPrEx>
          <w:tblCellMar>
            <w:top w:w="0" w:type="dxa"/>
            <w:left w:w="108" w:type="dxa"/>
            <w:bottom w:w="0" w:type="dxa"/>
            <w:right w:w="108" w:type="dxa"/>
          </w:tblCellMar>
        </w:tblPrEx>
        <w:trPr>
          <w:trHeight w:val="402"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0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83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2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68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trPr>
        <w:tc>
          <w:tcPr>
            <w:tcW w:w="12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276"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8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2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68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产出</w:t>
            </w:r>
            <w:r>
              <w:rPr>
                <w:rFonts w:ascii="宋体" w:hAnsi="宋体" w:cs="宋体"/>
                <w:b/>
                <w:bCs/>
                <w:color w:val="000000"/>
                <w:kern w:val="0"/>
                <w:sz w:val="20"/>
                <w:szCs w:val="20"/>
              </w:rPr>
              <w:t>指标</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设备使用年限</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设备使用年限</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&gt;=6年</w:t>
            </w:r>
          </w:p>
        </w:tc>
        <w:tc>
          <w:tcPr>
            <w:tcW w:w="368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验收情况</w:t>
            </w:r>
          </w:p>
        </w:tc>
      </w:tr>
      <w:tr>
        <w:tblPrEx>
          <w:tblCellMar>
            <w:top w:w="0" w:type="dxa"/>
            <w:left w:w="108" w:type="dxa"/>
            <w:bottom w:w="0" w:type="dxa"/>
            <w:right w:w="108" w:type="dxa"/>
          </w:tblCellMar>
        </w:tblPrEx>
        <w:trPr>
          <w:trHeight w:val="885" w:hRule="atLeast"/>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27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68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调查情况表</w:t>
            </w:r>
          </w:p>
        </w:tc>
      </w:tr>
    </w:tbl>
    <w:p>
      <w:pPr>
        <w:spacing w:line="300" w:lineRule="exact"/>
        <w:jc w:val="left"/>
        <w:rPr>
          <w:rFonts w:hint="eastAsia"/>
          <w:b/>
          <w:sz w:val="30"/>
          <w:szCs w:val="30"/>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pPr w:leftFromText="180" w:rightFromText="180" w:vertAnchor="text" w:horzAnchor="margin" w:tblpY="516"/>
        <w:tblW w:w="14000" w:type="dxa"/>
        <w:tblInd w:w="0" w:type="dxa"/>
        <w:tblLayout w:type="autofit"/>
        <w:tblCellMar>
          <w:top w:w="0" w:type="dxa"/>
          <w:left w:w="108" w:type="dxa"/>
          <w:bottom w:w="0" w:type="dxa"/>
          <w:right w:w="108" w:type="dxa"/>
        </w:tblCellMar>
      </w:tblPr>
      <w:tblGrid>
        <w:gridCol w:w="1242"/>
        <w:gridCol w:w="858"/>
        <w:gridCol w:w="276"/>
        <w:gridCol w:w="1701"/>
        <w:gridCol w:w="2977"/>
        <w:gridCol w:w="3119"/>
        <w:gridCol w:w="3827"/>
      </w:tblGrid>
      <w:tr>
        <w:tblPrEx>
          <w:tblCellMar>
            <w:top w:w="0" w:type="dxa"/>
            <w:left w:w="108" w:type="dxa"/>
            <w:bottom w:w="0" w:type="dxa"/>
            <w:right w:w="108" w:type="dxa"/>
          </w:tblCellMar>
        </w:tblPrEx>
        <w:trPr>
          <w:trHeight w:val="405" w:hRule="atLeast"/>
        </w:trPr>
        <w:tc>
          <w:tcPr>
            <w:tcW w:w="14000" w:type="dxa"/>
            <w:gridSpan w:val="7"/>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64.</w:t>
            </w:r>
            <w:r>
              <w:rPr>
                <w:rFonts w:hint="eastAsia" w:ascii="宋体" w:hAnsi="宋体" w:cs="宋体"/>
                <w:b/>
                <w:bCs/>
                <w:color w:val="000000"/>
                <w:kern w:val="0"/>
                <w:sz w:val="20"/>
                <w:szCs w:val="20"/>
              </w:rPr>
              <w:t xml:space="preserve"> </w:t>
            </w:r>
            <w:r>
              <w:rPr>
                <w:rFonts w:hint="eastAsia" w:ascii="方正仿宋_GBK" w:eastAsia="方正仿宋_GBK"/>
                <w:b/>
                <w:bCs/>
                <w:sz w:val="28"/>
              </w:rPr>
              <w:t>高职生均拨款（中央）-继续教育网课制作费</w:t>
            </w:r>
          </w:p>
        </w:tc>
      </w:tr>
      <w:tr>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85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977"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923"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高职生均拨款（中央）-继续教育网课制作费</w:t>
            </w:r>
          </w:p>
        </w:tc>
      </w:tr>
      <w:tr>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758"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高职生均拨款（中央）-继续教育网课制作费项目结转资金。</w:t>
            </w:r>
          </w:p>
        </w:tc>
      </w:tr>
      <w:tr>
        <w:tblPrEx>
          <w:tblCellMar>
            <w:top w:w="0" w:type="dxa"/>
            <w:left w:w="108" w:type="dxa"/>
            <w:bottom w:w="0" w:type="dxa"/>
            <w:right w:w="108" w:type="dxa"/>
          </w:tblCellMar>
        </w:tblPrEx>
        <w:trPr>
          <w:trHeight w:val="499"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835"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119"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82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124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835"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119"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82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758"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1.教师和学生满意度达到95%以上；</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2.可供100%00名学生使用，使用年限达到5-10年；</w:t>
            </w:r>
          </w:p>
        </w:tc>
      </w:tr>
      <w:tr>
        <w:tblPrEx>
          <w:tblCellMar>
            <w:top w:w="0" w:type="dxa"/>
            <w:left w:w="108" w:type="dxa"/>
            <w:bottom w:w="0" w:type="dxa"/>
            <w:right w:w="108" w:type="dxa"/>
          </w:tblCellMar>
        </w:tblPrEx>
        <w:trPr>
          <w:trHeight w:val="402"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134"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0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977"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11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827"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trPr>
        <w:tc>
          <w:tcPr>
            <w:tcW w:w="12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134"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9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82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r>
              <w:rPr>
                <w:rFonts w:ascii="宋体" w:hAnsi="宋体" w:cs="宋体"/>
                <w:b/>
                <w:bCs/>
                <w:color w:val="000000"/>
                <w:kern w:val="0"/>
                <w:sz w:val="20"/>
                <w:szCs w:val="20"/>
              </w:rPr>
              <w:t>指标</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使用时间</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使用时间年数</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&gt;=5年</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验收情况</w:t>
            </w:r>
          </w:p>
        </w:tc>
      </w:tr>
      <w:tr>
        <w:tblPrEx>
          <w:tblCellMar>
            <w:top w:w="0" w:type="dxa"/>
            <w:left w:w="108" w:type="dxa"/>
            <w:bottom w:w="0" w:type="dxa"/>
            <w:right w:w="108" w:type="dxa"/>
          </w:tblCellMar>
        </w:tblPrEx>
        <w:trPr>
          <w:trHeight w:val="885" w:hRule="atLeast"/>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3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调查情况表</w:t>
            </w:r>
          </w:p>
        </w:tc>
      </w:tr>
    </w:tbl>
    <w:p>
      <w:pPr>
        <w:spacing w:before="156" w:beforeLines="50" w:after="156" w:afterLines="50"/>
        <w:rPr>
          <w:rFonts w:hint="eastAsia" w:ascii="Times New Roman" w:eastAsia="方正仿宋_GBK"/>
          <w:sz w:val="28"/>
        </w:rPr>
      </w:pPr>
    </w:p>
    <w:p>
      <w:pPr>
        <w:spacing w:line="300" w:lineRule="exact"/>
        <w:jc w:val="left"/>
        <w:rPr>
          <w:rFonts w:hint="eastAsia"/>
          <w:b/>
          <w:sz w:val="30"/>
          <w:szCs w:val="30"/>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W w:w="14000" w:type="dxa"/>
        <w:tblInd w:w="0" w:type="dxa"/>
        <w:tblLayout w:type="autofit"/>
        <w:tblCellMar>
          <w:top w:w="0" w:type="dxa"/>
          <w:left w:w="108" w:type="dxa"/>
          <w:bottom w:w="0" w:type="dxa"/>
          <w:right w:w="108" w:type="dxa"/>
        </w:tblCellMar>
      </w:tblPr>
      <w:tblGrid>
        <w:gridCol w:w="1060"/>
        <w:gridCol w:w="1316"/>
        <w:gridCol w:w="1701"/>
        <w:gridCol w:w="2977"/>
        <w:gridCol w:w="3119"/>
        <w:gridCol w:w="3827"/>
      </w:tblGrid>
      <w:tr>
        <w:tblPrEx>
          <w:tblCellMar>
            <w:top w:w="0" w:type="dxa"/>
            <w:left w:w="108" w:type="dxa"/>
            <w:bottom w:w="0" w:type="dxa"/>
            <w:right w:w="108" w:type="dxa"/>
          </w:tblCellMar>
        </w:tblPrEx>
        <w:trPr>
          <w:trHeight w:val="405" w:hRule="atLeast"/>
        </w:trPr>
        <w:tc>
          <w:tcPr>
            <w:tcW w:w="14000" w:type="dxa"/>
            <w:gridSpan w:val="6"/>
            <w:tcBorders>
              <w:top w:val="nil"/>
              <w:left w:val="nil"/>
              <w:bottom w:val="single" w:color="auto" w:sz="4" w:space="0"/>
              <w:right w:val="nil"/>
            </w:tcBorders>
            <w:shd w:val="clear" w:color="auto" w:fill="auto"/>
            <w:noWrap w:val="0"/>
            <w:vAlign w:val="center"/>
          </w:tcPr>
          <w:p>
            <w:pPr>
              <w:widowControl/>
              <w:rPr>
                <w:rFonts w:ascii="方正仿宋_GBK" w:eastAsia="方正仿宋_GBK"/>
                <w:b/>
                <w:bCs/>
                <w:sz w:val="28"/>
              </w:rPr>
            </w:pPr>
            <w:r>
              <w:rPr>
                <w:rFonts w:hint="eastAsia" w:ascii="方正仿宋_GBK" w:eastAsia="方正仿宋_GBK"/>
                <w:b/>
                <w:sz w:val="28"/>
              </w:rPr>
              <w:t>65.</w:t>
            </w:r>
            <w:r>
              <w:rPr>
                <w:rFonts w:hint="eastAsia" w:ascii="宋体" w:hAnsi="宋体" w:cs="宋体"/>
                <w:b/>
                <w:bCs/>
                <w:color w:val="000000"/>
                <w:kern w:val="0"/>
                <w:sz w:val="20"/>
                <w:szCs w:val="20"/>
              </w:rPr>
              <w:t xml:space="preserve"> </w:t>
            </w:r>
            <w:r>
              <w:rPr>
                <w:rFonts w:hint="eastAsia" w:ascii="方正仿宋_GBK" w:eastAsia="方正仿宋_GBK"/>
                <w:b/>
                <w:bCs/>
                <w:sz w:val="28"/>
              </w:rPr>
              <w:t>高职生均拨款（中央）-空乘专业录播室及空乘类实训设备</w:t>
            </w:r>
          </w:p>
        </w:tc>
      </w:tr>
      <w:tr>
        <w:tblPrEx>
          <w:tblCellMar>
            <w:top w:w="0" w:type="dxa"/>
            <w:left w:w="108" w:type="dxa"/>
            <w:bottom w:w="0" w:type="dxa"/>
            <w:right w:w="108" w:type="dxa"/>
          </w:tblCellMar>
        </w:tblPrEx>
        <w:trPr>
          <w:trHeight w:val="499"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31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923"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高职生均拨款（中央）-空乘专业录播室及空乘类实训设备</w:t>
            </w:r>
          </w:p>
        </w:tc>
      </w:tr>
      <w:tr>
        <w:tblPrEx>
          <w:tblCellMar>
            <w:top w:w="0" w:type="dxa"/>
            <w:left w:w="108" w:type="dxa"/>
            <w:bottom w:w="0" w:type="dxa"/>
            <w:right w:w="108" w:type="dxa"/>
          </w:tblCellMar>
        </w:tblPrEx>
        <w:trPr>
          <w:trHeight w:val="499"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940"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高职生均拨款（中央）-空乘专业录播室及空乘类实训设备项目结转资金。</w:t>
            </w:r>
          </w:p>
        </w:tc>
      </w:tr>
      <w:tr>
        <w:tblPrEx>
          <w:tblCellMar>
            <w:top w:w="0" w:type="dxa"/>
            <w:left w:w="108" w:type="dxa"/>
            <w:bottom w:w="0" w:type="dxa"/>
            <w:right w:w="108" w:type="dxa"/>
          </w:tblCellMar>
        </w:tblPrEx>
        <w:trPr>
          <w:trHeight w:val="499" w:hRule="atLeast"/>
        </w:trPr>
        <w:tc>
          <w:tcPr>
            <w:tcW w:w="10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01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119"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82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106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301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119"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82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940"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1.满足专业教学需求，提高学生实践技能。</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2.专业发展需要，每学期可以满足30%0人次的专业课程学习。 乘务群实训室是我群各专业进行专业技能实操的重要实训场所。</w:t>
            </w:r>
          </w:p>
        </w:tc>
      </w:tr>
      <w:tr>
        <w:tblPrEx>
          <w:tblCellMar>
            <w:top w:w="0" w:type="dxa"/>
            <w:left w:w="108" w:type="dxa"/>
            <w:bottom w:w="0" w:type="dxa"/>
            <w:right w:w="108" w:type="dxa"/>
          </w:tblCellMar>
        </w:tblPrEx>
        <w:trPr>
          <w:trHeight w:val="402" w:hRule="atLeast"/>
        </w:trPr>
        <w:tc>
          <w:tcPr>
            <w:tcW w:w="10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31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0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977"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11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827"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trPr>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3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9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82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596" w:hRule="atLeast"/>
        </w:trPr>
        <w:tc>
          <w:tcPr>
            <w:tcW w:w="1060" w:type="dxa"/>
            <w:vMerge w:val="restart"/>
            <w:tcBorders>
              <w:top w:val="single" w:color="auto" w:sz="4" w:space="0"/>
              <w:left w:val="single" w:color="auto" w:sz="4" w:space="0"/>
              <w:bottom w:val="nil"/>
              <w:right w:val="single" w:color="auto" w:sz="4" w:space="0"/>
            </w:tcBorders>
            <w:shd w:val="clear" w:color="auto" w:fill="auto"/>
            <w:noWrap w:val="0"/>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产出</w:t>
            </w:r>
            <w:r>
              <w:rPr>
                <w:rFonts w:ascii="宋体" w:hAnsi="宋体" w:cs="宋体"/>
                <w:b/>
                <w:bCs/>
                <w:color w:val="000000"/>
                <w:kern w:val="0"/>
                <w:sz w:val="20"/>
                <w:szCs w:val="20"/>
              </w:rPr>
              <w:t>指标</w:t>
            </w:r>
          </w:p>
        </w:tc>
        <w:tc>
          <w:tcPr>
            <w:tcW w:w="1316" w:type="dxa"/>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采购设备合格率</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采购设备合格率</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验收情况</w:t>
            </w:r>
          </w:p>
        </w:tc>
      </w:tr>
      <w:tr>
        <w:tblPrEx>
          <w:tblCellMar>
            <w:top w:w="0" w:type="dxa"/>
            <w:left w:w="108" w:type="dxa"/>
            <w:bottom w:w="0" w:type="dxa"/>
            <w:right w:w="108" w:type="dxa"/>
          </w:tblCellMar>
        </w:tblPrEx>
        <w:trPr>
          <w:trHeight w:val="402" w:hRule="atLeast"/>
        </w:trPr>
        <w:tc>
          <w:tcPr>
            <w:tcW w:w="106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时效指标</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购置设备使用年限</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购置设备使用年限</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&gt;=3年</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预计使用年限</w:t>
            </w:r>
          </w:p>
        </w:tc>
      </w:tr>
      <w:tr>
        <w:tblPrEx>
          <w:tblCellMar>
            <w:top w:w="0" w:type="dxa"/>
            <w:left w:w="108" w:type="dxa"/>
            <w:bottom w:w="0" w:type="dxa"/>
            <w:right w:w="108" w:type="dxa"/>
          </w:tblCellMar>
        </w:tblPrEx>
        <w:trPr>
          <w:trHeight w:val="885" w:hRule="atLeast"/>
        </w:trPr>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31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82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调查情况表</w:t>
            </w:r>
          </w:p>
        </w:tc>
      </w:tr>
    </w:tbl>
    <w:p>
      <w:pPr>
        <w:spacing w:line="300" w:lineRule="exact"/>
        <w:ind w:firstLine="602" w:firstLineChars="200"/>
        <w:jc w:val="left"/>
        <w:rPr>
          <w:rFonts w:hint="eastAsia"/>
          <w:b/>
          <w:sz w:val="30"/>
          <w:szCs w:val="30"/>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pPr w:leftFromText="180" w:rightFromText="180" w:vertAnchor="text" w:horzAnchor="margin" w:tblpY="471"/>
        <w:tblW w:w="14000" w:type="dxa"/>
        <w:tblInd w:w="0" w:type="dxa"/>
        <w:tblLayout w:type="fixed"/>
        <w:tblCellMar>
          <w:top w:w="0" w:type="dxa"/>
          <w:left w:w="108" w:type="dxa"/>
          <w:bottom w:w="0" w:type="dxa"/>
          <w:right w:w="108" w:type="dxa"/>
        </w:tblCellMar>
      </w:tblPr>
      <w:tblGrid>
        <w:gridCol w:w="1242"/>
        <w:gridCol w:w="1134"/>
        <w:gridCol w:w="142"/>
        <w:gridCol w:w="1482"/>
        <w:gridCol w:w="77"/>
        <w:gridCol w:w="2835"/>
        <w:gridCol w:w="2835"/>
        <w:gridCol w:w="4253"/>
      </w:tblGrid>
      <w:tr>
        <w:tblPrEx>
          <w:tblCellMar>
            <w:top w:w="0" w:type="dxa"/>
            <w:left w:w="108" w:type="dxa"/>
            <w:bottom w:w="0" w:type="dxa"/>
            <w:right w:w="108" w:type="dxa"/>
          </w:tblCellMar>
        </w:tblPrEx>
        <w:trPr>
          <w:trHeight w:val="405" w:hRule="atLeast"/>
        </w:trPr>
        <w:tc>
          <w:tcPr>
            <w:tcW w:w="14000" w:type="dxa"/>
            <w:gridSpan w:val="8"/>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66.</w:t>
            </w:r>
            <w:r>
              <w:rPr>
                <w:rFonts w:hint="eastAsia" w:ascii="宋体" w:hAnsi="宋体" w:cs="宋体"/>
                <w:b/>
                <w:bCs/>
                <w:color w:val="000000"/>
                <w:kern w:val="0"/>
                <w:sz w:val="20"/>
                <w:szCs w:val="20"/>
              </w:rPr>
              <w:t xml:space="preserve"> </w:t>
            </w:r>
            <w:r>
              <w:rPr>
                <w:rFonts w:hint="eastAsia" w:ascii="方正仿宋_GBK" w:eastAsia="方正仿宋_GBK"/>
                <w:b/>
                <w:bCs/>
                <w:sz w:val="28"/>
              </w:rPr>
              <w:t>高职生均拨款（中央）-无人机设备及软件</w:t>
            </w:r>
          </w:p>
        </w:tc>
      </w:tr>
      <w:tr>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4"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10000" w:type="dxa"/>
            <w:gridSpan w:val="4"/>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高职生均拨款（中央）-无人机设备及软件</w:t>
            </w:r>
          </w:p>
        </w:tc>
      </w:tr>
      <w:tr>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758" w:type="dxa"/>
            <w:gridSpan w:val="7"/>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高职生均拨款（中央）-无人机设备及软件项目结转资金。</w:t>
            </w:r>
          </w:p>
        </w:tc>
      </w:tr>
      <w:tr>
        <w:tblPrEx>
          <w:tblCellMar>
            <w:top w:w="0" w:type="dxa"/>
            <w:left w:w="108" w:type="dxa"/>
            <w:bottom w:w="0" w:type="dxa"/>
            <w:right w:w="108" w:type="dxa"/>
          </w:tblCellMar>
        </w:tblPrEx>
        <w:trPr>
          <w:trHeight w:val="499"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758"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912"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2835"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425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124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758"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912"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835"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425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758" w:type="dxa"/>
            <w:gridSpan w:val="7"/>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1.软硬件采购到位后，现有实践教学条件大幅提升，可满足无人机应用技术专业、摄影测量与遥感技术专业120人的基本教学需求。</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2.10月底完成整个项目的采购，满足2020-2021学年第一学期的教学需求。</w:t>
            </w:r>
          </w:p>
        </w:tc>
      </w:tr>
      <w:tr>
        <w:tblPrEx>
          <w:tblCellMar>
            <w:top w:w="0" w:type="dxa"/>
            <w:left w:w="108" w:type="dxa"/>
            <w:bottom w:w="0" w:type="dxa"/>
            <w:right w:w="108" w:type="dxa"/>
          </w:tblCellMar>
        </w:tblPrEx>
        <w:trPr>
          <w:trHeight w:val="402"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559"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83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83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425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trPr>
        <w:tc>
          <w:tcPr>
            <w:tcW w:w="12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276"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559"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8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8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42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产出</w:t>
            </w:r>
            <w:r>
              <w:rPr>
                <w:rFonts w:ascii="宋体" w:hAnsi="宋体" w:cs="宋体"/>
                <w:b/>
                <w:bCs/>
                <w:color w:val="000000"/>
                <w:kern w:val="0"/>
                <w:sz w:val="20"/>
                <w:szCs w:val="20"/>
              </w:rPr>
              <w:t>指标</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559"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购置设备合格率</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采购设备合格率</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w:t>
            </w:r>
          </w:p>
        </w:tc>
        <w:tc>
          <w:tcPr>
            <w:tcW w:w="425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验收情况</w:t>
            </w:r>
          </w:p>
        </w:tc>
      </w:tr>
      <w:tr>
        <w:tblPrEx>
          <w:tblCellMar>
            <w:top w:w="0" w:type="dxa"/>
            <w:left w:w="108" w:type="dxa"/>
            <w:bottom w:w="0" w:type="dxa"/>
            <w:right w:w="108" w:type="dxa"/>
          </w:tblCellMar>
        </w:tblPrEx>
        <w:trPr>
          <w:trHeight w:val="885" w:hRule="atLeast"/>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27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559"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师生满意度情况</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425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调查情况表</w:t>
            </w:r>
          </w:p>
        </w:tc>
      </w:tr>
    </w:tbl>
    <w:p>
      <w:pPr>
        <w:spacing w:before="156" w:beforeLines="50" w:after="156" w:afterLines="50"/>
        <w:rPr>
          <w:rFonts w:hint="eastAsia" w:ascii="Times New Roman" w:eastAsia="方正仿宋_GBK"/>
          <w:sz w:val="28"/>
        </w:rPr>
      </w:pPr>
    </w:p>
    <w:p>
      <w:pPr>
        <w:spacing w:line="300" w:lineRule="exact"/>
        <w:jc w:val="left"/>
        <w:rPr>
          <w:rFonts w:hint="eastAsia"/>
          <w:b/>
          <w:sz w:val="30"/>
          <w:szCs w:val="30"/>
        </w:rPr>
      </w:pPr>
    </w:p>
    <w:p>
      <w:pPr>
        <w:spacing w:before="156" w:beforeLines="50" w:after="156" w:afterLines="50"/>
        <w:jc w:val="center"/>
        <w:rPr>
          <w:rFonts w:hint="eastAsia"/>
          <w:b/>
          <w:sz w:val="30"/>
          <w:szCs w:val="30"/>
        </w:rPr>
      </w:pPr>
    </w:p>
    <w:p>
      <w:pPr>
        <w:spacing w:before="156" w:beforeLines="50" w:after="156" w:afterLines="50"/>
        <w:jc w:val="center"/>
        <w:rPr>
          <w:rFonts w:hint="eastAsia"/>
          <w:b/>
          <w:sz w:val="30"/>
          <w:szCs w:val="30"/>
        </w:rPr>
      </w:pPr>
    </w:p>
    <w:p>
      <w:pPr>
        <w:spacing w:before="156" w:beforeLines="50" w:after="156" w:afterLines="50"/>
        <w:jc w:val="center"/>
        <w:rPr>
          <w:rFonts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W w:w="13907" w:type="dxa"/>
        <w:tblInd w:w="93" w:type="dxa"/>
        <w:tblLayout w:type="autofit"/>
        <w:tblCellMar>
          <w:top w:w="0" w:type="dxa"/>
          <w:left w:w="108" w:type="dxa"/>
          <w:bottom w:w="0" w:type="dxa"/>
          <w:right w:w="108" w:type="dxa"/>
        </w:tblCellMar>
      </w:tblPr>
      <w:tblGrid>
        <w:gridCol w:w="1080"/>
        <w:gridCol w:w="1080"/>
        <w:gridCol w:w="265"/>
        <w:gridCol w:w="1375"/>
        <w:gridCol w:w="1080"/>
        <w:gridCol w:w="1372"/>
        <w:gridCol w:w="3544"/>
        <w:gridCol w:w="4111"/>
      </w:tblGrid>
      <w:tr>
        <w:tblPrEx>
          <w:tblCellMar>
            <w:top w:w="0" w:type="dxa"/>
            <w:left w:w="108" w:type="dxa"/>
            <w:bottom w:w="0" w:type="dxa"/>
            <w:right w:w="108" w:type="dxa"/>
          </w:tblCellMar>
        </w:tblPrEx>
        <w:trPr>
          <w:trHeight w:val="390" w:hRule="atLeast"/>
        </w:trPr>
        <w:tc>
          <w:tcPr>
            <w:tcW w:w="13907" w:type="dxa"/>
            <w:gridSpan w:val="8"/>
            <w:tcBorders>
              <w:top w:val="nil"/>
              <w:left w:val="nil"/>
              <w:bottom w:val="single" w:color="auto" w:sz="8" w:space="0"/>
              <w:right w:val="nil"/>
            </w:tcBorders>
            <w:shd w:val="clear" w:color="auto" w:fill="auto"/>
            <w:noWrap w:val="0"/>
            <w:vAlign w:val="center"/>
          </w:tcPr>
          <w:p>
            <w:pPr>
              <w:widowControl/>
              <w:rPr>
                <w:rFonts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67.</w:t>
            </w:r>
            <w:r>
              <w:rPr>
                <w:rFonts w:hint="eastAsia" w:ascii="宋体" w:hAnsi="宋体" w:cs="宋体"/>
                <w:b/>
                <w:bCs/>
                <w:color w:val="000000"/>
                <w:kern w:val="0"/>
                <w:sz w:val="20"/>
                <w:szCs w:val="20"/>
              </w:rPr>
              <w:t xml:space="preserve"> </w:t>
            </w:r>
            <w:r>
              <w:rPr>
                <w:rFonts w:hint="eastAsia" w:ascii="方正仿宋_GBK" w:hAnsi="宋体" w:eastAsia="方正仿宋_GBK" w:cs="宋体"/>
                <w:b/>
                <w:bCs/>
                <w:color w:val="000000"/>
                <w:kern w:val="0"/>
                <w:sz w:val="28"/>
                <w:szCs w:val="28"/>
              </w:rPr>
              <w:t>高职生均拨款（中央）-正常公用经费</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080"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720"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027"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高职生均拨款（中央）-正常公用经费</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2827" w:type="dxa"/>
            <w:gridSpan w:val="7"/>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按照教育厅、财政厅相关文件要求，学院整体工作安排，保证学院正常公用支出资金。</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827" w:type="dxa"/>
            <w:gridSpan w:val="7"/>
            <w:vMerge w:val="continue"/>
            <w:tcBorders>
              <w:top w:val="nil"/>
              <w:left w:val="single" w:color="auto" w:sz="8" w:space="0"/>
              <w:bottom w:val="single" w:color="auto"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35"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720"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452"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544"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4111"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2720"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452"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544"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4111"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536"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827" w:type="dxa"/>
            <w:gridSpan w:val="7"/>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1.做好学院的后勤保障工作，为学院的正常运转提供保障。</w:t>
            </w:r>
          </w:p>
        </w:tc>
      </w:tr>
      <w:tr>
        <w:tblPrEx>
          <w:tblCellMar>
            <w:top w:w="0" w:type="dxa"/>
            <w:left w:w="108" w:type="dxa"/>
            <w:bottom w:w="0" w:type="dxa"/>
            <w:right w:w="108" w:type="dxa"/>
          </w:tblCellMar>
        </w:tblPrEx>
        <w:trPr>
          <w:trHeight w:val="312"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345" w:type="dxa"/>
            <w:gridSpan w:val="2"/>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375" w:type="dxa"/>
            <w:vMerge w:val="restart"/>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452" w:type="dxa"/>
            <w:gridSpan w:val="2"/>
            <w:vMerge w:val="restart"/>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544" w:type="dxa"/>
            <w:vMerge w:val="restart"/>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4111" w:type="dxa"/>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trPr>
        <w:tc>
          <w:tcPr>
            <w:tcW w:w="10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1345" w:type="dxa"/>
            <w:gridSpan w:val="2"/>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1375" w:type="dxa"/>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黑体" w:hAnsi="黑体" w:eastAsia="黑体" w:cs="宋体"/>
                <w:b/>
                <w:bCs/>
                <w:color w:val="000000"/>
                <w:kern w:val="0"/>
                <w:sz w:val="20"/>
                <w:szCs w:val="20"/>
              </w:rPr>
            </w:pPr>
          </w:p>
        </w:tc>
        <w:tc>
          <w:tcPr>
            <w:tcW w:w="2452" w:type="dxa"/>
            <w:gridSpan w:val="2"/>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黑体" w:hAnsi="黑体" w:eastAsia="黑体" w:cs="宋体"/>
                <w:b/>
                <w:bCs/>
                <w:color w:val="000000"/>
                <w:kern w:val="0"/>
                <w:sz w:val="20"/>
                <w:szCs w:val="20"/>
              </w:rPr>
            </w:pPr>
          </w:p>
        </w:tc>
        <w:tc>
          <w:tcPr>
            <w:tcW w:w="3544" w:type="dxa"/>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黑体" w:hAnsi="黑体" w:eastAsia="黑体" w:cs="宋体"/>
                <w:b/>
                <w:bCs/>
                <w:color w:val="000000"/>
                <w:kern w:val="0"/>
                <w:sz w:val="20"/>
                <w:szCs w:val="20"/>
              </w:rPr>
            </w:pPr>
          </w:p>
        </w:tc>
        <w:tc>
          <w:tcPr>
            <w:tcW w:w="4111" w:type="dxa"/>
            <w:vMerge w:val="continue"/>
            <w:tcBorders>
              <w:top w:val="single" w:color="auto" w:sz="8" w:space="0"/>
              <w:left w:val="single" w:color="auto" w:sz="8" w:space="0"/>
              <w:bottom w:val="single" w:color="000000"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521"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产出指标</w:t>
            </w:r>
          </w:p>
        </w:tc>
        <w:tc>
          <w:tcPr>
            <w:tcW w:w="1345" w:type="dxa"/>
            <w:gridSpan w:val="2"/>
            <w:tcBorders>
              <w:top w:val="nil"/>
              <w:left w:val="nil"/>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375" w:type="dxa"/>
            <w:tcBorders>
              <w:top w:val="single" w:color="000000"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保障办公人数</w:t>
            </w:r>
          </w:p>
        </w:tc>
        <w:tc>
          <w:tcPr>
            <w:tcW w:w="2452" w:type="dxa"/>
            <w:gridSpan w:val="2"/>
            <w:tcBorders>
              <w:top w:val="single" w:color="000000"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保障办公人数</w:t>
            </w:r>
          </w:p>
        </w:tc>
        <w:tc>
          <w:tcPr>
            <w:tcW w:w="3544" w:type="dxa"/>
            <w:tcBorders>
              <w:top w:val="single" w:color="000000"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≤290人</w:t>
            </w:r>
          </w:p>
        </w:tc>
        <w:tc>
          <w:tcPr>
            <w:tcW w:w="4111" w:type="dxa"/>
            <w:tcBorders>
              <w:top w:val="single" w:color="000000"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学院教职工人数</w:t>
            </w:r>
          </w:p>
        </w:tc>
      </w:tr>
      <w:tr>
        <w:tblPrEx>
          <w:tblCellMar>
            <w:top w:w="0" w:type="dxa"/>
            <w:left w:w="108" w:type="dxa"/>
            <w:bottom w:w="0" w:type="dxa"/>
            <w:right w:w="108" w:type="dxa"/>
          </w:tblCellMar>
        </w:tblPrEx>
        <w:trPr>
          <w:trHeight w:val="470"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345" w:type="dxa"/>
            <w:gridSpan w:val="2"/>
            <w:tcBorders>
              <w:top w:val="single" w:color="auto" w:sz="8" w:space="0"/>
              <w:left w:val="nil"/>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375"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运转保障率</w:t>
            </w:r>
          </w:p>
        </w:tc>
        <w:tc>
          <w:tcPr>
            <w:tcW w:w="2452"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各项日常工作保障率</w:t>
            </w:r>
          </w:p>
        </w:tc>
        <w:tc>
          <w:tcPr>
            <w:tcW w:w="3544"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4111"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工作计划</w:t>
            </w:r>
          </w:p>
        </w:tc>
      </w:tr>
      <w:tr>
        <w:tblPrEx>
          <w:tblCellMar>
            <w:top w:w="0" w:type="dxa"/>
            <w:left w:w="108" w:type="dxa"/>
            <w:bottom w:w="0" w:type="dxa"/>
            <w:right w:w="108" w:type="dxa"/>
          </w:tblCellMar>
        </w:tblPrEx>
        <w:trPr>
          <w:trHeight w:val="300"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345" w:type="dxa"/>
            <w:gridSpan w:val="2"/>
            <w:tcBorders>
              <w:top w:val="single" w:color="auto" w:sz="8" w:space="0"/>
              <w:left w:val="nil"/>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时效指标</w:t>
            </w:r>
          </w:p>
        </w:tc>
        <w:tc>
          <w:tcPr>
            <w:tcW w:w="1375"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经费保障及时性</w:t>
            </w:r>
          </w:p>
        </w:tc>
        <w:tc>
          <w:tcPr>
            <w:tcW w:w="2452"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及时保障各项日常办公需要</w:t>
            </w:r>
          </w:p>
        </w:tc>
        <w:tc>
          <w:tcPr>
            <w:tcW w:w="3544"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及时保障</w:t>
            </w:r>
          </w:p>
        </w:tc>
        <w:tc>
          <w:tcPr>
            <w:tcW w:w="4111"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工作计划</w:t>
            </w:r>
          </w:p>
        </w:tc>
      </w:tr>
      <w:tr>
        <w:tblPrEx>
          <w:tblCellMar>
            <w:top w:w="0" w:type="dxa"/>
            <w:left w:w="108" w:type="dxa"/>
            <w:bottom w:w="0" w:type="dxa"/>
            <w:right w:w="108" w:type="dxa"/>
          </w:tblCellMar>
        </w:tblPrEx>
        <w:trPr>
          <w:trHeight w:val="720"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345" w:type="dxa"/>
            <w:gridSpan w:val="2"/>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成本指标</w:t>
            </w:r>
          </w:p>
        </w:tc>
        <w:tc>
          <w:tcPr>
            <w:tcW w:w="1375"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日常公用经费开支标准</w:t>
            </w:r>
          </w:p>
        </w:tc>
        <w:tc>
          <w:tcPr>
            <w:tcW w:w="2452"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办公费、水电费、交通费、会议费、工会经费、招待费及其他公用经费的开支标准</w:t>
            </w:r>
          </w:p>
        </w:tc>
        <w:tc>
          <w:tcPr>
            <w:tcW w:w="3544"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按统一规定执行</w:t>
            </w:r>
          </w:p>
        </w:tc>
        <w:tc>
          <w:tcPr>
            <w:tcW w:w="4111"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工作计划</w:t>
            </w:r>
          </w:p>
        </w:tc>
      </w:tr>
      <w:tr>
        <w:tblPrEx>
          <w:tblCellMar>
            <w:top w:w="0" w:type="dxa"/>
            <w:left w:w="108" w:type="dxa"/>
            <w:bottom w:w="0" w:type="dxa"/>
            <w:right w:w="108" w:type="dxa"/>
          </w:tblCellMar>
        </w:tblPrEx>
        <w:trPr>
          <w:trHeight w:val="495" w:hRule="atLeast"/>
        </w:trPr>
        <w:tc>
          <w:tcPr>
            <w:tcW w:w="1080" w:type="dxa"/>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效益指标 </w:t>
            </w:r>
          </w:p>
        </w:tc>
        <w:tc>
          <w:tcPr>
            <w:tcW w:w="1345"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1375"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保障日常办公需要，维持单位正常运转</w:t>
            </w:r>
          </w:p>
        </w:tc>
        <w:tc>
          <w:tcPr>
            <w:tcW w:w="2452"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保障日常办公需要，维持单位正常运转</w:t>
            </w:r>
          </w:p>
        </w:tc>
        <w:tc>
          <w:tcPr>
            <w:tcW w:w="3544"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维持单位正常运转</w:t>
            </w:r>
          </w:p>
        </w:tc>
        <w:tc>
          <w:tcPr>
            <w:tcW w:w="4111"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工作计划</w:t>
            </w:r>
          </w:p>
        </w:tc>
      </w:tr>
      <w:tr>
        <w:tblPrEx>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345"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375"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452"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师生满意度</w:t>
            </w:r>
          </w:p>
        </w:tc>
        <w:tc>
          <w:tcPr>
            <w:tcW w:w="3544"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≥95%</w:t>
            </w:r>
          </w:p>
        </w:tc>
        <w:tc>
          <w:tcPr>
            <w:tcW w:w="4111"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问卷调查</w:t>
            </w:r>
          </w:p>
        </w:tc>
      </w:tr>
    </w:tbl>
    <w:p>
      <w:pPr>
        <w:spacing w:before="156" w:beforeLines="50" w:after="156" w:afterLines="50"/>
        <w:rPr>
          <w:rFonts w:hint="eastAsia" w:ascii="宋体" w:hAnsi="宋体"/>
          <w:b/>
          <w:sz w:val="30"/>
          <w:szCs w:val="30"/>
        </w:rPr>
      </w:pPr>
    </w:p>
    <w:tbl>
      <w:tblPr>
        <w:tblStyle w:val="11"/>
        <w:tblW w:w="13907" w:type="dxa"/>
        <w:tblInd w:w="93" w:type="dxa"/>
        <w:tblLayout w:type="autofit"/>
        <w:tblCellMar>
          <w:top w:w="0" w:type="dxa"/>
          <w:left w:w="108" w:type="dxa"/>
          <w:bottom w:w="0" w:type="dxa"/>
          <w:right w:w="108" w:type="dxa"/>
        </w:tblCellMar>
      </w:tblPr>
      <w:tblGrid>
        <w:gridCol w:w="1291"/>
        <w:gridCol w:w="869"/>
        <w:gridCol w:w="1257"/>
        <w:gridCol w:w="1701"/>
        <w:gridCol w:w="1560"/>
        <w:gridCol w:w="3118"/>
        <w:gridCol w:w="4111"/>
      </w:tblGrid>
      <w:tr>
        <w:tblPrEx>
          <w:tblCellMar>
            <w:top w:w="0" w:type="dxa"/>
            <w:left w:w="108" w:type="dxa"/>
            <w:bottom w:w="0" w:type="dxa"/>
            <w:right w:w="108" w:type="dxa"/>
          </w:tblCellMar>
        </w:tblPrEx>
        <w:trPr>
          <w:trHeight w:val="390" w:hRule="atLeast"/>
        </w:trPr>
        <w:tc>
          <w:tcPr>
            <w:tcW w:w="13907" w:type="dxa"/>
            <w:gridSpan w:val="7"/>
            <w:tcBorders>
              <w:top w:val="nil"/>
              <w:left w:val="nil"/>
              <w:bottom w:val="single" w:color="auto" w:sz="8" w:space="0"/>
              <w:right w:val="nil"/>
            </w:tcBorders>
            <w:shd w:val="clear" w:color="auto" w:fill="auto"/>
            <w:noWrap w:val="0"/>
            <w:vAlign w:val="center"/>
          </w:tcPr>
          <w:p>
            <w:pPr>
              <w:widowControl/>
              <w:rPr>
                <w:rFonts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68.</w:t>
            </w:r>
            <w:r>
              <w:rPr>
                <w:rFonts w:hint="eastAsia" w:ascii="宋体" w:hAnsi="宋体" w:cs="宋体"/>
                <w:b/>
                <w:bCs/>
                <w:color w:val="000000"/>
                <w:kern w:val="0"/>
                <w:sz w:val="20"/>
                <w:szCs w:val="20"/>
              </w:rPr>
              <w:t xml:space="preserve"> </w:t>
            </w:r>
            <w:r>
              <w:rPr>
                <w:rFonts w:hint="eastAsia" w:ascii="方正仿宋_GBK" w:hAnsi="宋体" w:eastAsia="方正仿宋_GBK" w:cs="宋体"/>
                <w:b/>
                <w:bCs/>
                <w:color w:val="000000"/>
                <w:kern w:val="0"/>
                <w:sz w:val="28"/>
                <w:szCs w:val="28"/>
              </w:rPr>
              <w:t>河北女子职业技术学院社科基金</w:t>
            </w:r>
          </w:p>
        </w:tc>
      </w:tr>
      <w:tr>
        <w:tblPrEx>
          <w:tblCellMar>
            <w:top w:w="0" w:type="dxa"/>
            <w:left w:w="108" w:type="dxa"/>
            <w:bottom w:w="0" w:type="dxa"/>
            <w:right w:w="108" w:type="dxa"/>
          </w:tblCellMar>
        </w:tblPrEx>
        <w:trPr>
          <w:trHeight w:val="548"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869"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958"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8789"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河北女子职业技术学院社科基金</w:t>
            </w:r>
          </w:p>
        </w:tc>
      </w:tr>
      <w:tr>
        <w:tblPrEx>
          <w:tblCellMar>
            <w:top w:w="0" w:type="dxa"/>
            <w:left w:w="108" w:type="dxa"/>
            <w:bottom w:w="0" w:type="dxa"/>
            <w:right w:w="108" w:type="dxa"/>
          </w:tblCellMar>
        </w:tblPrEx>
        <w:trPr>
          <w:trHeight w:val="270" w:hRule="atLeast"/>
        </w:trPr>
        <w:tc>
          <w:tcPr>
            <w:tcW w:w="1291"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2616" w:type="dxa"/>
            <w:gridSpan w:val="6"/>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河北女子职业技术学院社科基金结转资金。</w:t>
            </w:r>
          </w:p>
        </w:tc>
      </w:tr>
      <w:tr>
        <w:tblPrEx>
          <w:tblCellMar>
            <w:top w:w="0" w:type="dxa"/>
            <w:left w:w="108" w:type="dxa"/>
            <w:bottom w:w="0" w:type="dxa"/>
            <w:right w:w="108" w:type="dxa"/>
          </w:tblCellMar>
        </w:tblPrEx>
        <w:trPr>
          <w:trHeight w:val="285"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616" w:type="dxa"/>
            <w:gridSpan w:val="6"/>
            <w:vMerge w:val="continue"/>
            <w:tcBorders>
              <w:top w:val="nil"/>
              <w:left w:val="single" w:color="auto" w:sz="8" w:space="0"/>
              <w:bottom w:val="single" w:color="auto"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594" w:hRule="atLeast"/>
        </w:trPr>
        <w:tc>
          <w:tcPr>
            <w:tcW w:w="1291"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126"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3261"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118"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4111" w:type="dxa"/>
            <w:tcBorders>
              <w:top w:val="nil"/>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572" w:hRule="atLeast"/>
        </w:trPr>
        <w:tc>
          <w:tcPr>
            <w:tcW w:w="1291"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2126"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3261"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118"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4111" w:type="dxa"/>
            <w:tcBorders>
              <w:top w:val="nil"/>
              <w:left w:val="nil"/>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777"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616" w:type="dxa"/>
            <w:gridSpan w:val="6"/>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 xml:space="preserve">1.加强社会科学课题研究力量，通过对重大历史文化基础问题和经济社会重大应用问题的研究，推出高水平、高质量的研究成果，提升学院的学术影响力和社会影响力。        </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2.调动科研人员积极性、锻炼学术队伍。</w:t>
            </w:r>
          </w:p>
        </w:tc>
      </w:tr>
      <w:tr>
        <w:tblPrEx>
          <w:tblCellMar>
            <w:top w:w="0" w:type="dxa"/>
            <w:left w:w="108" w:type="dxa"/>
            <w:bottom w:w="0" w:type="dxa"/>
            <w:right w:w="108" w:type="dxa"/>
          </w:tblCellMar>
        </w:tblPrEx>
        <w:trPr>
          <w:trHeight w:val="312" w:hRule="atLeast"/>
        </w:trPr>
        <w:tc>
          <w:tcPr>
            <w:tcW w:w="1291"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2126" w:type="dxa"/>
            <w:gridSpan w:val="2"/>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3261" w:type="dxa"/>
            <w:gridSpan w:val="2"/>
            <w:vMerge w:val="restart"/>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3118" w:type="dxa"/>
            <w:vMerge w:val="restart"/>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4111" w:type="dxa"/>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r>
      <w:tr>
        <w:tblPrEx>
          <w:tblCellMar>
            <w:top w:w="0" w:type="dxa"/>
            <w:left w:w="108" w:type="dxa"/>
            <w:bottom w:w="0" w:type="dxa"/>
            <w:right w:w="108" w:type="dxa"/>
          </w:tblCellMar>
        </w:tblPrEx>
        <w:trPr>
          <w:trHeight w:val="312" w:hRule="atLeast"/>
        </w:trPr>
        <w:tc>
          <w:tcPr>
            <w:tcW w:w="1291"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2126" w:type="dxa"/>
            <w:gridSpan w:val="2"/>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3261" w:type="dxa"/>
            <w:gridSpan w:val="2"/>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黑体" w:hAnsi="黑体" w:eastAsia="黑体" w:cs="宋体"/>
                <w:b/>
                <w:bCs/>
                <w:color w:val="000000"/>
                <w:kern w:val="0"/>
                <w:sz w:val="20"/>
                <w:szCs w:val="20"/>
              </w:rPr>
            </w:pPr>
          </w:p>
        </w:tc>
        <w:tc>
          <w:tcPr>
            <w:tcW w:w="3118" w:type="dxa"/>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黑体" w:hAnsi="黑体" w:eastAsia="黑体" w:cs="宋体"/>
                <w:b/>
                <w:bCs/>
                <w:color w:val="000000"/>
                <w:kern w:val="0"/>
                <w:sz w:val="20"/>
                <w:szCs w:val="20"/>
              </w:rPr>
            </w:pPr>
          </w:p>
        </w:tc>
        <w:tc>
          <w:tcPr>
            <w:tcW w:w="4111" w:type="dxa"/>
            <w:vMerge w:val="continue"/>
            <w:tcBorders>
              <w:top w:val="single" w:color="auto" w:sz="8" w:space="0"/>
              <w:left w:val="single" w:color="auto" w:sz="8" w:space="0"/>
              <w:bottom w:val="single" w:color="000000" w:sz="8"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r>
      <w:tr>
        <w:tblPrEx>
          <w:tblCellMar>
            <w:top w:w="0" w:type="dxa"/>
            <w:left w:w="108" w:type="dxa"/>
            <w:bottom w:w="0" w:type="dxa"/>
            <w:right w:w="108" w:type="dxa"/>
          </w:tblCellMar>
        </w:tblPrEx>
        <w:trPr>
          <w:trHeight w:val="456"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2126"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3261" w:type="dxa"/>
            <w:gridSpan w:val="2"/>
            <w:tcBorders>
              <w:top w:val="single" w:color="000000"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省社科基金立项数</w:t>
            </w:r>
          </w:p>
        </w:tc>
        <w:tc>
          <w:tcPr>
            <w:tcW w:w="3118" w:type="dxa"/>
            <w:tcBorders>
              <w:top w:val="single" w:color="000000"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省社科基金项目立项数达到要求</w:t>
            </w:r>
          </w:p>
        </w:tc>
        <w:tc>
          <w:tcPr>
            <w:tcW w:w="4111" w:type="dxa"/>
            <w:tcBorders>
              <w:top w:val="single" w:color="000000"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&gt;=4项</w:t>
            </w:r>
          </w:p>
        </w:tc>
      </w:tr>
      <w:tr>
        <w:tblPrEx>
          <w:tblCellMar>
            <w:top w:w="0" w:type="dxa"/>
            <w:left w:w="108" w:type="dxa"/>
            <w:bottom w:w="0" w:type="dxa"/>
            <w:right w:w="108" w:type="dxa"/>
          </w:tblCellMar>
        </w:tblPrEx>
        <w:trPr>
          <w:trHeight w:val="585" w:hRule="atLeast"/>
        </w:trPr>
        <w:tc>
          <w:tcPr>
            <w:tcW w:w="1291" w:type="dxa"/>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效益指标</w:t>
            </w:r>
          </w:p>
        </w:tc>
        <w:tc>
          <w:tcPr>
            <w:tcW w:w="2126"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3261"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成果应用率</w:t>
            </w:r>
          </w:p>
        </w:tc>
        <w:tc>
          <w:tcPr>
            <w:tcW w:w="3118"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得以应用的成果数量占成果总数的比例</w:t>
            </w:r>
          </w:p>
        </w:tc>
        <w:tc>
          <w:tcPr>
            <w:tcW w:w="4111"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r>
      <w:tr>
        <w:tblPrEx>
          <w:tblCellMar>
            <w:top w:w="0" w:type="dxa"/>
            <w:left w:w="108" w:type="dxa"/>
            <w:bottom w:w="0" w:type="dxa"/>
            <w:right w:w="108" w:type="dxa"/>
          </w:tblCellMar>
        </w:tblPrEx>
        <w:trPr>
          <w:trHeight w:val="735"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2126"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3261"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3118"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师生满意度</w:t>
            </w:r>
          </w:p>
        </w:tc>
        <w:tc>
          <w:tcPr>
            <w:tcW w:w="4111"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r>
    </w:tbl>
    <w:p>
      <w:pPr>
        <w:spacing w:line="300" w:lineRule="exact"/>
        <w:jc w:val="left"/>
        <w:rPr>
          <w:rFonts w:hint="eastAsia"/>
          <w:b/>
          <w:sz w:val="30"/>
          <w:szCs w:val="30"/>
        </w:rPr>
      </w:pPr>
    </w:p>
    <w:p>
      <w:pPr>
        <w:spacing w:before="156" w:beforeLines="50" w:after="156" w:afterLines="50"/>
        <w:jc w:val="center"/>
        <w:rPr>
          <w:rFonts w:hint="eastAsia" w:ascii="Times New Roman" w:eastAsia="方正仿宋_GBK"/>
          <w:sz w:val="28"/>
        </w:rPr>
      </w:pPr>
    </w:p>
    <w:p>
      <w:pPr>
        <w:spacing w:before="156" w:beforeLines="50" w:after="156" w:afterLines="50"/>
        <w:rPr>
          <w:rFonts w:hint="eastAsia" w:ascii="Times New Roman" w:eastAsia="方正仿宋_GBK"/>
          <w:sz w:val="28"/>
        </w:rPr>
      </w:pPr>
    </w:p>
    <w:tbl>
      <w:tblPr>
        <w:tblStyle w:val="11"/>
        <w:tblW w:w="13907" w:type="dxa"/>
        <w:tblInd w:w="93" w:type="dxa"/>
        <w:tblLayout w:type="autofit"/>
        <w:tblCellMar>
          <w:top w:w="0" w:type="dxa"/>
          <w:left w:w="108" w:type="dxa"/>
          <w:bottom w:w="0" w:type="dxa"/>
          <w:right w:w="108" w:type="dxa"/>
        </w:tblCellMar>
      </w:tblPr>
      <w:tblGrid>
        <w:gridCol w:w="1291"/>
        <w:gridCol w:w="1949"/>
        <w:gridCol w:w="1737"/>
        <w:gridCol w:w="2126"/>
        <w:gridCol w:w="2977"/>
        <w:gridCol w:w="3827"/>
      </w:tblGrid>
      <w:tr>
        <w:tblPrEx>
          <w:tblCellMar>
            <w:top w:w="0" w:type="dxa"/>
            <w:left w:w="108" w:type="dxa"/>
            <w:bottom w:w="0" w:type="dxa"/>
            <w:right w:w="108" w:type="dxa"/>
          </w:tblCellMar>
        </w:tblPrEx>
        <w:trPr>
          <w:trHeight w:val="390" w:hRule="atLeast"/>
        </w:trPr>
        <w:tc>
          <w:tcPr>
            <w:tcW w:w="13907" w:type="dxa"/>
            <w:gridSpan w:val="6"/>
            <w:tcBorders>
              <w:top w:val="nil"/>
              <w:left w:val="nil"/>
              <w:bottom w:val="single" w:color="auto" w:sz="8" w:space="0"/>
              <w:right w:val="nil"/>
            </w:tcBorders>
            <w:shd w:val="clear" w:color="auto" w:fill="auto"/>
            <w:noWrap w:val="0"/>
            <w:vAlign w:val="center"/>
          </w:tcPr>
          <w:p>
            <w:pPr>
              <w:widowControl/>
              <w:rPr>
                <w:rFonts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69.</w:t>
            </w:r>
            <w:r>
              <w:rPr>
                <w:rFonts w:hint="eastAsia" w:ascii="宋体" w:hAnsi="宋体" w:cs="宋体"/>
                <w:b/>
                <w:bCs/>
                <w:color w:val="000000"/>
                <w:kern w:val="0"/>
                <w:sz w:val="20"/>
                <w:szCs w:val="20"/>
              </w:rPr>
              <w:t xml:space="preserve"> </w:t>
            </w:r>
            <w:r>
              <w:rPr>
                <w:rFonts w:hint="eastAsia" w:ascii="方正仿宋_GBK" w:hAnsi="宋体" w:eastAsia="方正仿宋_GBK" w:cs="宋体"/>
                <w:b/>
                <w:bCs/>
                <w:color w:val="000000"/>
                <w:kern w:val="0"/>
                <w:sz w:val="28"/>
                <w:szCs w:val="28"/>
              </w:rPr>
              <w:t>三年行动（中央）-1+X老年照护和母婴护理证书建设项目</w:t>
            </w:r>
          </w:p>
        </w:tc>
      </w:tr>
      <w:tr>
        <w:tblPrEx>
          <w:tblCellMar>
            <w:top w:w="0" w:type="dxa"/>
            <w:left w:w="108" w:type="dxa"/>
            <w:bottom w:w="0" w:type="dxa"/>
            <w:right w:w="108" w:type="dxa"/>
          </w:tblCellMar>
        </w:tblPrEx>
        <w:trPr>
          <w:trHeight w:val="636"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949"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3863" w:type="dxa"/>
            <w:gridSpan w:val="2"/>
            <w:tcBorders>
              <w:top w:val="nil"/>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6804" w:type="dxa"/>
            <w:gridSpan w:val="2"/>
            <w:tcBorders>
              <w:top w:val="single" w:color="auto" w:sz="8" w:space="0"/>
              <w:left w:val="nil"/>
              <w:bottom w:val="single" w:color="auto" w:sz="8" w:space="0"/>
              <w:right w:val="single" w:color="auto" w:sz="4" w:space="0"/>
            </w:tcBorders>
            <w:shd w:val="clear" w:color="auto" w:fill="auto"/>
            <w:noWrap w:val="0"/>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三年行动（中央）-1+X老年照护和母婴护理证书建设项目</w:t>
            </w:r>
          </w:p>
        </w:tc>
      </w:tr>
      <w:tr>
        <w:tblPrEx>
          <w:tblCellMar>
            <w:top w:w="0" w:type="dxa"/>
            <w:left w:w="108" w:type="dxa"/>
            <w:bottom w:w="0" w:type="dxa"/>
            <w:right w:w="108" w:type="dxa"/>
          </w:tblCellMar>
        </w:tblPrEx>
        <w:trPr>
          <w:trHeight w:val="270" w:hRule="atLeast"/>
        </w:trPr>
        <w:tc>
          <w:tcPr>
            <w:tcW w:w="1291"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2616" w:type="dxa"/>
            <w:gridSpan w:val="5"/>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三年行动（中央）-1+X老年照护和母婴护理证书建设项目结转资金。</w:t>
            </w:r>
          </w:p>
        </w:tc>
      </w:tr>
      <w:tr>
        <w:tblPrEx>
          <w:tblCellMar>
            <w:top w:w="0" w:type="dxa"/>
            <w:left w:w="108" w:type="dxa"/>
            <w:bottom w:w="0" w:type="dxa"/>
            <w:right w:w="108" w:type="dxa"/>
          </w:tblCellMar>
        </w:tblPrEx>
        <w:trPr>
          <w:trHeight w:val="285"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616" w:type="dxa"/>
            <w:gridSpan w:val="5"/>
            <w:vMerge w:val="continue"/>
            <w:tcBorders>
              <w:top w:val="nil"/>
              <w:left w:val="single" w:color="auto" w:sz="8" w:space="0"/>
              <w:bottom w:val="single" w:color="auto"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20" w:hRule="atLeast"/>
        </w:trPr>
        <w:tc>
          <w:tcPr>
            <w:tcW w:w="1291"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1949"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3863" w:type="dxa"/>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2977"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827"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300" w:hRule="atLeast"/>
        </w:trPr>
        <w:tc>
          <w:tcPr>
            <w:tcW w:w="1291"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949"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Cs/>
                <w:color w:val="000000"/>
                <w:kern w:val="0"/>
                <w:sz w:val="20"/>
                <w:szCs w:val="20"/>
              </w:rPr>
            </w:pPr>
            <w:r>
              <w:rPr>
                <w:rFonts w:hint="eastAsia" w:ascii="宋体" w:hAnsi="宋体" w:cs="宋体"/>
                <w:bCs/>
                <w:color w:val="000000"/>
                <w:kern w:val="0"/>
                <w:sz w:val="20"/>
                <w:szCs w:val="20"/>
              </w:rPr>
              <w:t>30%</w:t>
            </w:r>
          </w:p>
        </w:tc>
        <w:tc>
          <w:tcPr>
            <w:tcW w:w="3863" w:type="dxa"/>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977"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827"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270" w:hRule="atLeast"/>
        </w:trPr>
        <w:tc>
          <w:tcPr>
            <w:tcW w:w="1291"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616" w:type="dxa"/>
            <w:gridSpan w:val="5"/>
            <w:tcBorders>
              <w:top w:val="single" w:color="auto" w:sz="8" w:space="0"/>
              <w:left w:val="nil"/>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1.提高学生老年照护、母婴护理操作技能，获得教育部倡导的多X技能等级证书，扩展学生社会就业面；</w:t>
            </w:r>
          </w:p>
        </w:tc>
      </w:tr>
      <w:tr>
        <w:tblPrEx>
          <w:tblCellMar>
            <w:top w:w="0" w:type="dxa"/>
            <w:left w:w="108" w:type="dxa"/>
            <w:bottom w:w="0" w:type="dxa"/>
            <w:right w:w="108" w:type="dxa"/>
          </w:tblCellMar>
        </w:tblPrEx>
        <w:trPr>
          <w:trHeight w:val="270" w:hRule="atLeast"/>
        </w:trPr>
        <w:tc>
          <w:tcPr>
            <w:tcW w:w="1291"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2616" w:type="dxa"/>
            <w:gridSpan w:val="5"/>
            <w:tcBorders>
              <w:top w:val="nil"/>
              <w:left w:val="nil"/>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2.提升我院的基础实训条件； </w:t>
            </w:r>
          </w:p>
        </w:tc>
      </w:tr>
      <w:tr>
        <w:tblPrEx>
          <w:tblCellMar>
            <w:top w:w="0" w:type="dxa"/>
            <w:left w:w="108" w:type="dxa"/>
            <w:bottom w:w="0" w:type="dxa"/>
            <w:right w:w="108" w:type="dxa"/>
          </w:tblCellMar>
        </w:tblPrEx>
        <w:trPr>
          <w:trHeight w:val="480" w:hRule="atLeast"/>
        </w:trPr>
        <w:tc>
          <w:tcPr>
            <w:tcW w:w="1291"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2616" w:type="dxa"/>
            <w:gridSpan w:val="5"/>
            <w:tcBorders>
              <w:top w:val="nil"/>
              <w:left w:val="nil"/>
              <w:bottom w:val="single" w:color="auto" w:sz="8" w:space="0"/>
              <w:right w:val="single" w:color="auto" w:sz="4" w:space="0"/>
            </w:tcBorders>
            <w:shd w:val="clear" w:color="auto" w:fill="auto"/>
            <w:noWrap w:val="0"/>
            <w:vAlign w:val="center"/>
          </w:tcPr>
          <w:p>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 xml:space="preserve">3.加强师资队伍建设；                                                    </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4.实施高质量职业培训，如期完成项目建设目标，将会扩大我院的社会影响，产生有益的社会效益。</w:t>
            </w:r>
          </w:p>
        </w:tc>
      </w:tr>
      <w:tr>
        <w:tblPrEx>
          <w:tblCellMar>
            <w:top w:w="0" w:type="dxa"/>
            <w:left w:w="108" w:type="dxa"/>
            <w:bottom w:w="0" w:type="dxa"/>
            <w:right w:w="108" w:type="dxa"/>
          </w:tblCellMar>
        </w:tblPrEx>
        <w:trPr>
          <w:trHeight w:val="312" w:hRule="atLeast"/>
        </w:trPr>
        <w:tc>
          <w:tcPr>
            <w:tcW w:w="1291"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949" w:type="dxa"/>
            <w:vMerge w:val="restart"/>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37" w:type="dxa"/>
            <w:vMerge w:val="restart"/>
            <w:tcBorders>
              <w:top w:val="nil"/>
              <w:left w:val="single" w:color="auto" w:sz="8" w:space="0"/>
              <w:bottom w:val="single" w:color="000000" w:sz="8" w:space="0"/>
              <w:right w:val="nil"/>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26" w:type="dxa"/>
            <w:vMerge w:val="restart"/>
            <w:tcBorders>
              <w:top w:val="single" w:color="auto" w:sz="8" w:space="0"/>
              <w:left w:val="single" w:color="auto" w:sz="8" w:space="0"/>
              <w:bottom w:val="single" w:color="000000" w:sz="8" w:space="0"/>
              <w:right w:val="nil"/>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977" w:type="dxa"/>
            <w:vMerge w:val="restart"/>
            <w:tcBorders>
              <w:top w:val="nil"/>
              <w:left w:val="single" w:color="auto" w:sz="8" w:space="0"/>
              <w:bottom w:val="single" w:color="000000" w:sz="8"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827" w:type="dxa"/>
            <w:vMerge w:val="restart"/>
            <w:tcBorders>
              <w:top w:val="single" w:color="auto" w:sz="8" w:space="0"/>
              <w:left w:val="single" w:color="auto" w:sz="4" w:space="0"/>
              <w:bottom w:val="single" w:color="000000"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trPr>
        <w:tc>
          <w:tcPr>
            <w:tcW w:w="1291"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1949" w:type="dxa"/>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黑体" w:hAnsi="黑体" w:eastAsia="黑体" w:cs="宋体"/>
                <w:b/>
                <w:bCs/>
                <w:color w:val="000000"/>
                <w:kern w:val="0"/>
                <w:sz w:val="20"/>
                <w:szCs w:val="20"/>
              </w:rPr>
            </w:pPr>
          </w:p>
        </w:tc>
        <w:tc>
          <w:tcPr>
            <w:tcW w:w="1737" w:type="dxa"/>
            <w:vMerge w:val="continue"/>
            <w:tcBorders>
              <w:top w:val="nil"/>
              <w:left w:val="single" w:color="auto" w:sz="8" w:space="0"/>
              <w:bottom w:val="single" w:color="000000" w:sz="8" w:space="0"/>
              <w:right w:val="nil"/>
            </w:tcBorders>
            <w:noWrap w:val="0"/>
            <w:vAlign w:val="center"/>
          </w:tcPr>
          <w:p>
            <w:pPr>
              <w:widowControl/>
              <w:jc w:val="left"/>
              <w:rPr>
                <w:rFonts w:ascii="黑体" w:hAnsi="黑体" w:eastAsia="黑体" w:cs="宋体"/>
                <w:b/>
                <w:bCs/>
                <w:color w:val="000000"/>
                <w:kern w:val="0"/>
                <w:sz w:val="20"/>
                <w:szCs w:val="20"/>
              </w:rPr>
            </w:pPr>
          </w:p>
        </w:tc>
        <w:tc>
          <w:tcPr>
            <w:tcW w:w="2126" w:type="dxa"/>
            <w:vMerge w:val="continue"/>
            <w:tcBorders>
              <w:top w:val="single" w:color="auto" w:sz="8" w:space="0"/>
              <w:left w:val="single" w:color="auto" w:sz="8" w:space="0"/>
              <w:bottom w:val="single" w:color="000000" w:sz="8" w:space="0"/>
              <w:right w:val="nil"/>
            </w:tcBorders>
            <w:noWrap w:val="0"/>
            <w:vAlign w:val="center"/>
          </w:tcPr>
          <w:p>
            <w:pPr>
              <w:widowControl/>
              <w:jc w:val="left"/>
              <w:rPr>
                <w:rFonts w:ascii="黑体" w:hAnsi="黑体" w:eastAsia="黑体" w:cs="宋体"/>
                <w:b/>
                <w:bCs/>
                <w:color w:val="000000"/>
                <w:kern w:val="0"/>
                <w:sz w:val="20"/>
                <w:szCs w:val="20"/>
              </w:rPr>
            </w:pPr>
          </w:p>
        </w:tc>
        <w:tc>
          <w:tcPr>
            <w:tcW w:w="2977" w:type="dxa"/>
            <w:vMerge w:val="continue"/>
            <w:tcBorders>
              <w:top w:val="nil"/>
              <w:left w:val="single" w:color="auto" w:sz="8" w:space="0"/>
              <w:bottom w:val="single" w:color="000000" w:sz="8"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827" w:type="dxa"/>
            <w:vMerge w:val="continue"/>
            <w:tcBorders>
              <w:top w:val="single" w:color="auto" w:sz="8" w:space="0"/>
              <w:left w:val="single" w:color="auto" w:sz="4" w:space="0"/>
              <w:bottom w:val="single" w:color="000000" w:sz="8" w:space="0"/>
              <w:right w:val="single" w:color="000000" w:sz="8"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98"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产出指标</w:t>
            </w:r>
          </w:p>
        </w:tc>
        <w:tc>
          <w:tcPr>
            <w:tcW w:w="1949"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737" w:type="dxa"/>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通过率</w:t>
            </w:r>
          </w:p>
        </w:tc>
        <w:tc>
          <w:tcPr>
            <w:tcW w:w="2126"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两证书通过率 </w:t>
            </w:r>
          </w:p>
        </w:tc>
        <w:tc>
          <w:tcPr>
            <w:tcW w:w="2977"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&gt;=90%</w:t>
            </w:r>
          </w:p>
        </w:tc>
        <w:tc>
          <w:tcPr>
            <w:tcW w:w="3827" w:type="dxa"/>
            <w:tcBorders>
              <w:top w:val="single" w:color="auto"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95"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949"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737" w:type="dxa"/>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学生满意度</w:t>
            </w:r>
          </w:p>
        </w:tc>
        <w:tc>
          <w:tcPr>
            <w:tcW w:w="2126"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学生满意度</w:t>
            </w:r>
          </w:p>
        </w:tc>
        <w:tc>
          <w:tcPr>
            <w:tcW w:w="2977" w:type="dxa"/>
            <w:tcBorders>
              <w:top w:val="nil"/>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&gt;=90%</w:t>
            </w:r>
          </w:p>
        </w:tc>
        <w:tc>
          <w:tcPr>
            <w:tcW w:w="3827" w:type="dxa"/>
            <w:tcBorders>
              <w:top w:val="single" w:color="auto"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rPr>
          <w:rFonts w:hint="eastAsia" w:ascii="Times New Roman" w:eastAsia="方正仿宋_GBK"/>
          <w:sz w:val="28"/>
        </w:rPr>
      </w:pPr>
    </w:p>
    <w:tbl>
      <w:tblPr>
        <w:tblStyle w:val="11"/>
        <w:tblW w:w="13907" w:type="dxa"/>
        <w:tblInd w:w="93" w:type="dxa"/>
        <w:tblLayout w:type="autofit"/>
        <w:tblCellMar>
          <w:top w:w="0" w:type="dxa"/>
          <w:left w:w="108" w:type="dxa"/>
          <w:bottom w:w="0" w:type="dxa"/>
          <w:right w:w="108" w:type="dxa"/>
        </w:tblCellMar>
      </w:tblPr>
      <w:tblGrid>
        <w:gridCol w:w="1291"/>
        <w:gridCol w:w="919"/>
        <w:gridCol w:w="499"/>
        <w:gridCol w:w="1445"/>
        <w:gridCol w:w="3232"/>
        <w:gridCol w:w="2977"/>
        <w:gridCol w:w="3544"/>
      </w:tblGrid>
      <w:tr>
        <w:tblPrEx>
          <w:tblCellMar>
            <w:top w:w="0" w:type="dxa"/>
            <w:left w:w="108" w:type="dxa"/>
            <w:bottom w:w="0" w:type="dxa"/>
            <w:right w:w="108" w:type="dxa"/>
          </w:tblCellMar>
        </w:tblPrEx>
        <w:trPr>
          <w:trHeight w:val="390" w:hRule="atLeast"/>
        </w:trPr>
        <w:tc>
          <w:tcPr>
            <w:tcW w:w="13907" w:type="dxa"/>
            <w:gridSpan w:val="7"/>
            <w:tcBorders>
              <w:top w:val="nil"/>
              <w:left w:val="nil"/>
              <w:bottom w:val="single" w:color="auto" w:sz="8" w:space="0"/>
              <w:right w:val="nil"/>
            </w:tcBorders>
            <w:shd w:val="clear" w:color="auto" w:fill="auto"/>
            <w:noWrap w:val="0"/>
            <w:vAlign w:val="center"/>
          </w:tcPr>
          <w:p>
            <w:pPr>
              <w:widowControl/>
              <w:rPr>
                <w:rFonts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70.</w:t>
            </w:r>
            <w:r>
              <w:rPr>
                <w:rFonts w:hint="eastAsia" w:ascii="宋体" w:hAnsi="宋体" w:cs="宋体"/>
                <w:b/>
                <w:bCs/>
                <w:color w:val="000000"/>
                <w:kern w:val="0"/>
                <w:sz w:val="20"/>
                <w:szCs w:val="20"/>
              </w:rPr>
              <w:t xml:space="preserve"> </w:t>
            </w:r>
            <w:r>
              <w:rPr>
                <w:rFonts w:hint="eastAsia" w:ascii="方正仿宋_GBK" w:hAnsi="宋体" w:eastAsia="方正仿宋_GBK" w:cs="宋体"/>
                <w:b/>
                <w:bCs/>
                <w:color w:val="000000"/>
                <w:kern w:val="0"/>
                <w:sz w:val="28"/>
                <w:szCs w:val="28"/>
              </w:rPr>
              <w:t>三年行动计划（中央）-多功能智慧语言实训室设备采购建设项目</w:t>
            </w:r>
          </w:p>
        </w:tc>
      </w:tr>
      <w:tr>
        <w:tblPrEx>
          <w:tblCellMar>
            <w:top w:w="0" w:type="dxa"/>
            <w:left w:w="108" w:type="dxa"/>
            <w:bottom w:w="0" w:type="dxa"/>
            <w:right w:w="108" w:type="dxa"/>
          </w:tblCellMar>
        </w:tblPrEx>
        <w:trPr>
          <w:trHeight w:val="636"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919"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944"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753"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三年行动计划（中央）-多功能智慧语言实训室设备采购建设项目 </w:t>
            </w:r>
          </w:p>
        </w:tc>
      </w:tr>
      <w:tr>
        <w:tblPrEx>
          <w:tblCellMar>
            <w:top w:w="0" w:type="dxa"/>
            <w:left w:w="108" w:type="dxa"/>
            <w:bottom w:w="0" w:type="dxa"/>
            <w:right w:w="108" w:type="dxa"/>
          </w:tblCellMar>
        </w:tblPrEx>
        <w:trPr>
          <w:trHeight w:val="270" w:hRule="atLeast"/>
        </w:trPr>
        <w:tc>
          <w:tcPr>
            <w:tcW w:w="1291"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2616" w:type="dxa"/>
            <w:gridSpan w:val="6"/>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三年行动计划（中央）-多功能智慧语言实训室设备采购建设项目结转资金。</w:t>
            </w:r>
          </w:p>
        </w:tc>
      </w:tr>
      <w:tr>
        <w:tblPrEx>
          <w:tblCellMar>
            <w:top w:w="0" w:type="dxa"/>
            <w:left w:w="108" w:type="dxa"/>
            <w:bottom w:w="0" w:type="dxa"/>
            <w:right w:w="108" w:type="dxa"/>
          </w:tblCellMar>
        </w:tblPrEx>
        <w:trPr>
          <w:trHeight w:val="285"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616" w:type="dxa"/>
            <w:gridSpan w:val="6"/>
            <w:vMerge w:val="continue"/>
            <w:tcBorders>
              <w:top w:val="nil"/>
              <w:left w:val="single" w:color="auto" w:sz="8" w:space="0"/>
              <w:bottom w:val="single" w:color="auto"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35" w:hRule="atLeast"/>
        </w:trPr>
        <w:tc>
          <w:tcPr>
            <w:tcW w:w="1291"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863"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3232" w:type="dxa"/>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2977"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544" w:type="dxa"/>
            <w:tcBorders>
              <w:top w:val="single" w:color="auto" w:sz="8" w:space="0"/>
              <w:left w:val="nil"/>
              <w:bottom w:val="single" w:color="auto" w:sz="8" w:space="0"/>
              <w:right w:val="single" w:color="auto" w:sz="4" w:space="0"/>
            </w:tcBorders>
            <w:shd w:val="clear" w:color="auto" w:fill="auto"/>
            <w:noWrap w:val="0"/>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trPr>
        <w:tc>
          <w:tcPr>
            <w:tcW w:w="1291"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2863"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3232" w:type="dxa"/>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977"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544" w:type="dxa"/>
            <w:tcBorders>
              <w:top w:val="single" w:color="auto" w:sz="8" w:space="0"/>
              <w:left w:val="nil"/>
              <w:bottom w:val="single" w:color="auto" w:sz="8" w:space="0"/>
              <w:right w:val="single" w:color="auto" w:sz="4" w:space="0"/>
            </w:tcBorders>
            <w:shd w:val="clear" w:color="auto" w:fill="auto"/>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678"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616" w:type="dxa"/>
            <w:gridSpan w:val="6"/>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完成70平方米的多功能智慧语言实训室设备采购安装。</w:t>
            </w:r>
          </w:p>
        </w:tc>
      </w:tr>
      <w:tr>
        <w:tblPrEx>
          <w:tblCellMar>
            <w:top w:w="0" w:type="dxa"/>
            <w:left w:w="108" w:type="dxa"/>
            <w:bottom w:w="0" w:type="dxa"/>
            <w:right w:w="108" w:type="dxa"/>
          </w:tblCellMar>
        </w:tblPrEx>
        <w:trPr>
          <w:trHeight w:val="312" w:hRule="atLeast"/>
        </w:trPr>
        <w:tc>
          <w:tcPr>
            <w:tcW w:w="1291"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418" w:type="dxa"/>
            <w:gridSpan w:val="2"/>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45" w:type="dxa"/>
            <w:vMerge w:val="restart"/>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3232" w:type="dxa"/>
            <w:vMerge w:val="restart"/>
            <w:tcBorders>
              <w:top w:val="single" w:color="auto" w:sz="8" w:space="0"/>
              <w:left w:val="nil"/>
              <w:bottom w:val="nil"/>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977" w:type="dxa"/>
            <w:vMerge w:val="restart"/>
            <w:tcBorders>
              <w:top w:val="single" w:color="auto" w:sz="8" w:space="0"/>
              <w:left w:val="single" w:color="auto" w:sz="4" w:space="0"/>
              <w:bottom w:val="nil"/>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544" w:type="dxa"/>
            <w:vMerge w:val="restart"/>
            <w:tcBorders>
              <w:top w:val="single" w:color="auto" w:sz="8" w:space="0"/>
              <w:left w:val="single" w:color="auto" w:sz="4" w:space="0"/>
              <w:bottom w:val="single" w:color="000000"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trPr>
        <w:tc>
          <w:tcPr>
            <w:tcW w:w="1291"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1418" w:type="dxa"/>
            <w:gridSpan w:val="2"/>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1445" w:type="dxa"/>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黑体" w:hAnsi="黑体" w:eastAsia="黑体" w:cs="宋体"/>
                <w:b/>
                <w:bCs/>
                <w:color w:val="000000"/>
                <w:kern w:val="0"/>
                <w:sz w:val="20"/>
                <w:szCs w:val="20"/>
              </w:rPr>
            </w:pPr>
          </w:p>
        </w:tc>
        <w:tc>
          <w:tcPr>
            <w:tcW w:w="3232" w:type="dxa"/>
            <w:vMerge w:val="continue"/>
            <w:tcBorders>
              <w:top w:val="single" w:color="auto" w:sz="8" w:space="0"/>
              <w:left w:val="nil"/>
              <w:bottom w:val="nil"/>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977" w:type="dxa"/>
            <w:vMerge w:val="continue"/>
            <w:tcBorders>
              <w:top w:val="single" w:color="auto" w:sz="8" w:space="0"/>
              <w:left w:val="single" w:color="auto" w:sz="4" w:space="0"/>
              <w:bottom w:val="nil"/>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544" w:type="dxa"/>
            <w:vMerge w:val="continue"/>
            <w:tcBorders>
              <w:top w:val="single" w:color="auto" w:sz="8" w:space="0"/>
              <w:left w:val="single" w:color="auto" w:sz="4" w:space="0"/>
              <w:bottom w:val="single" w:color="000000"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663"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产出指标</w:t>
            </w:r>
          </w:p>
        </w:tc>
        <w:tc>
          <w:tcPr>
            <w:tcW w:w="1418"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445" w:type="dxa"/>
            <w:tcBorders>
              <w:top w:val="single" w:color="000000"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设备合格率</w:t>
            </w:r>
          </w:p>
        </w:tc>
        <w:tc>
          <w:tcPr>
            <w:tcW w:w="3232" w:type="dxa"/>
            <w:tcBorders>
              <w:top w:val="single" w:color="000000"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购买设备合格率 </w:t>
            </w:r>
          </w:p>
        </w:tc>
        <w:tc>
          <w:tcPr>
            <w:tcW w:w="2977" w:type="dxa"/>
            <w:tcBorders>
              <w:top w:val="single" w:color="000000" w:sz="8" w:space="0"/>
              <w:left w:val="single" w:color="auto" w:sz="4" w:space="0"/>
              <w:bottom w:val="single" w:color="auto" w:sz="8"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&gt;=95%</w:t>
            </w:r>
          </w:p>
        </w:tc>
        <w:tc>
          <w:tcPr>
            <w:tcW w:w="3544" w:type="dxa"/>
            <w:tcBorders>
              <w:top w:val="single" w:color="000000"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735"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418"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445"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师生对实训室建设的满意度</w:t>
            </w:r>
          </w:p>
        </w:tc>
        <w:tc>
          <w:tcPr>
            <w:tcW w:w="3232" w:type="dxa"/>
            <w:tcBorders>
              <w:top w:val="single" w:color="auto"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师生对实训室建设的满意度</w:t>
            </w:r>
          </w:p>
        </w:tc>
        <w:tc>
          <w:tcPr>
            <w:tcW w:w="2977"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544" w:type="dxa"/>
            <w:tcBorders>
              <w:top w:val="single" w:color="auto"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before="156" w:beforeLines="50" w:after="156" w:afterLines="50"/>
        <w:jc w:val="center"/>
        <w:rPr>
          <w:rFonts w:hint="eastAsia" w:ascii="Times New Roman" w:eastAsia="方正仿宋_GBK"/>
          <w:sz w:val="28"/>
        </w:rPr>
      </w:pPr>
    </w:p>
    <w:p>
      <w:pPr>
        <w:spacing w:before="156" w:beforeLines="50" w:after="156" w:afterLines="50"/>
        <w:jc w:val="center"/>
        <w:rPr>
          <w:rFonts w:ascii="Times New Roman" w:eastAsia="方正仿宋_GBK"/>
          <w:sz w:val="28"/>
        </w:rPr>
      </w:pPr>
    </w:p>
    <w:p>
      <w:pPr>
        <w:spacing w:before="156" w:beforeLines="50" w:after="156" w:afterLines="50"/>
        <w:jc w:val="center"/>
        <w:rPr>
          <w:rFonts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pPr w:leftFromText="180" w:rightFromText="180" w:vertAnchor="text" w:horzAnchor="margin" w:tblpX="108" w:tblpY="561"/>
        <w:tblW w:w="14000" w:type="dxa"/>
        <w:tblInd w:w="0" w:type="dxa"/>
        <w:tblLayout w:type="autofit"/>
        <w:tblCellMar>
          <w:top w:w="0" w:type="dxa"/>
          <w:left w:w="108" w:type="dxa"/>
          <w:bottom w:w="0" w:type="dxa"/>
          <w:right w:w="108" w:type="dxa"/>
        </w:tblCellMar>
      </w:tblPr>
      <w:tblGrid>
        <w:gridCol w:w="1242"/>
        <w:gridCol w:w="1134"/>
        <w:gridCol w:w="851"/>
        <w:gridCol w:w="992"/>
        <w:gridCol w:w="2835"/>
        <w:gridCol w:w="3402"/>
        <w:gridCol w:w="3544"/>
      </w:tblGrid>
      <w:tr>
        <w:tblPrEx>
          <w:tblCellMar>
            <w:top w:w="0" w:type="dxa"/>
            <w:left w:w="108" w:type="dxa"/>
            <w:bottom w:w="0" w:type="dxa"/>
            <w:right w:w="108" w:type="dxa"/>
          </w:tblCellMar>
        </w:tblPrEx>
        <w:trPr>
          <w:trHeight w:val="405" w:hRule="atLeast"/>
        </w:trPr>
        <w:tc>
          <w:tcPr>
            <w:tcW w:w="14000" w:type="dxa"/>
            <w:gridSpan w:val="7"/>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71.</w:t>
            </w:r>
            <w:r>
              <w:rPr>
                <w:rFonts w:hint="eastAsia" w:ascii="宋体" w:hAnsi="宋体" w:cs="宋体"/>
                <w:b/>
                <w:bCs/>
                <w:color w:val="000000"/>
                <w:kern w:val="0"/>
                <w:sz w:val="20"/>
                <w:szCs w:val="20"/>
              </w:rPr>
              <w:t xml:space="preserve"> </w:t>
            </w:r>
            <w:r>
              <w:rPr>
                <w:rFonts w:hint="eastAsia" w:ascii="方正仿宋_GBK" w:eastAsia="方正仿宋_GBK"/>
                <w:b/>
                <w:bCs/>
                <w:sz w:val="28"/>
              </w:rPr>
              <w:t xml:space="preserve">三年行动计划（中央）-骨干教师交流培训项目 </w:t>
            </w:r>
          </w:p>
        </w:tc>
      </w:tr>
      <w:tr>
        <w:tblPrEx>
          <w:tblCellMar>
            <w:top w:w="0" w:type="dxa"/>
            <w:left w:w="108" w:type="dxa"/>
            <w:bottom w:w="0" w:type="dxa"/>
            <w:right w:w="108" w:type="dxa"/>
          </w:tblCellMar>
        </w:tblPrEx>
        <w:trPr>
          <w:trHeight w:val="810"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985"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3827"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6946"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 xml:space="preserve">三年行动计划（中央）-骨干教师交流培训项目  </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r>
      <w:tr>
        <w:tblPrEx>
          <w:tblCellMar>
            <w:top w:w="0" w:type="dxa"/>
            <w:left w:w="108" w:type="dxa"/>
            <w:bottom w:w="0" w:type="dxa"/>
            <w:right w:w="108" w:type="dxa"/>
          </w:tblCellMar>
        </w:tblPrEx>
        <w:trPr>
          <w:trHeight w:val="480"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758"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三年行动计划（中央）-骨干教师交流培训项目结转资金。</w:t>
            </w:r>
          </w:p>
        </w:tc>
      </w:tr>
      <w:tr>
        <w:tblPrEx>
          <w:tblCellMar>
            <w:top w:w="0" w:type="dxa"/>
            <w:left w:w="108" w:type="dxa"/>
            <w:bottom w:w="0" w:type="dxa"/>
            <w:right w:w="108" w:type="dxa"/>
          </w:tblCellMar>
        </w:tblPrEx>
        <w:trPr>
          <w:trHeight w:val="548"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977"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402"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54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trPr>
        <w:tc>
          <w:tcPr>
            <w:tcW w:w="124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977"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402"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54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200"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758"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1.促使广大教师转变教育观念；</w:t>
            </w:r>
          </w:p>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2.提高教师教育教学能力、教育创新能力、管理与服务能力；</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3.建立一支师德高尚、结构合理、专业过硬、适应职业教育改革与培训管理要求的充满活力的教师队伍。</w:t>
            </w:r>
          </w:p>
        </w:tc>
      </w:tr>
      <w:tr>
        <w:tblPrEx>
          <w:tblCellMar>
            <w:top w:w="0" w:type="dxa"/>
            <w:left w:w="108" w:type="dxa"/>
            <w:bottom w:w="0" w:type="dxa"/>
            <w:right w:w="108" w:type="dxa"/>
          </w:tblCellMar>
        </w:tblPrEx>
        <w:trPr>
          <w:trHeight w:val="312" w:hRule="atLeast"/>
        </w:trPr>
        <w:tc>
          <w:tcPr>
            <w:tcW w:w="124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134"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843"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835"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40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544"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trPr>
        <w:tc>
          <w:tcPr>
            <w:tcW w:w="12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84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83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4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54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675"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843"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组织教师开展培训次数</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组织教师开展培训次数 </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&gt;=3.00次</w:t>
            </w:r>
          </w:p>
        </w:tc>
        <w:tc>
          <w:tcPr>
            <w:tcW w:w="3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720"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843"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教师满意度</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教师满意度</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before="156" w:beforeLines="50" w:after="156" w:afterLines="50"/>
        <w:rPr>
          <w:rFonts w:ascii="Times New Roman" w:eastAsia="方正仿宋_GBK"/>
          <w:sz w:val="28"/>
        </w:rPr>
      </w:pPr>
    </w:p>
    <w:p>
      <w:pPr>
        <w:spacing w:before="156" w:beforeLines="50" w:after="156" w:afterLines="50"/>
        <w:jc w:val="center"/>
        <w:rPr>
          <w:rFonts w:ascii="Times New Roman" w:eastAsia="方正仿宋_GBK"/>
          <w:sz w:val="28"/>
        </w:rPr>
      </w:pPr>
    </w:p>
    <w:p>
      <w:pPr>
        <w:spacing w:before="156" w:beforeLines="50" w:after="156" w:afterLines="50"/>
        <w:jc w:val="center"/>
        <w:rPr>
          <w:rFonts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W w:w="14034" w:type="dxa"/>
        <w:tblInd w:w="108" w:type="dxa"/>
        <w:tblLayout w:type="autofit"/>
        <w:tblCellMar>
          <w:top w:w="0" w:type="dxa"/>
          <w:left w:w="108" w:type="dxa"/>
          <w:bottom w:w="0" w:type="dxa"/>
          <w:right w:w="108" w:type="dxa"/>
        </w:tblCellMar>
      </w:tblPr>
      <w:tblGrid>
        <w:gridCol w:w="1985"/>
        <w:gridCol w:w="2835"/>
        <w:gridCol w:w="142"/>
        <w:gridCol w:w="1701"/>
        <w:gridCol w:w="1103"/>
        <w:gridCol w:w="172"/>
        <w:gridCol w:w="993"/>
        <w:gridCol w:w="1842"/>
        <w:gridCol w:w="3261"/>
      </w:tblGrid>
      <w:tr>
        <w:tblPrEx>
          <w:tblCellMar>
            <w:top w:w="0" w:type="dxa"/>
            <w:left w:w="108" w:type="dxa"/>
            <w:bottom w:w="0" w:type="dxa"/>
            <w:right w:w="108" w:type="dxa"/>
          </w:tblCellMar>
        </w:tblPrEx>
        <w:trPr>
          <w:trHeight w:val="405" w:hRule="atLeast"/>
        </w:trPr>
        <w:tc>
          <w:tcPr>
            <w:tcW w:w="14034" w:type="dxa"/>
            <w:gridSpan w:val="9"/>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方正仿宋_GBK" w:eastAsia="方正仿宋_GBK"/>
                <w:b/>
                <w:sz w:val="28"/>
              </w:rPr>
              <w:t>72.</w:t>
            </w:r>
            <w:r>
              <w:rPr>
                <w:rFonts w:hint="eastAsia" w:ascii="宋体" w:hAnsi="宋体" w:cs="宋体"/>
                <w:b/>
                <w:bCs/>
                <w:color w:val="000000"/>
                <w:kern w:val="0"/>
                <w:sz w:val="20"/>
                <w:szCs w:val="20"/>
              </w:rPr>
              <w:t xml:space="preserve"> </w:t>
            </w:r>
            <w:r>
              <w:rPr>
                <w:rFonts w:hint="eastAsia" w:ascii="方正仿宋_GBK" w:eastAsia="方正仿宋_GBK"/>
                <w:b/>
                <w:bCs/>
                <w:sz w:val="28"/>
              </w:rPr>
              <w:t>三年行动计划（中央）-会计技能大赛基地建设项目</w:t>
            </w:r>
          </w:p>
        </w:tc>
      </w:tr>
      <w:tr>
        <w:tblPrEx>
          <w:tblCellMar>
            <w:top w:w="0" w:type="dxa"/>
            <w:left w:w="108" w:type="dxa"/>
            <w:bottom w:w="0" w:type="dxa"/>
            <w:right w:w="108" w:type="dxa"/>
          </w:tblCellMar>
        </w:tblPrEx>
        <w:trPr>
          <w:trHeight w:val="960" w:hRule="atLeast"/>
        </w:trPr>
        <w:tc>
          <w:tcPr>
            <w:tcW w:w="198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2977"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804"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6268" w:type="dxa"/>
            <w:gridSpan w:val="4"/>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 xml:space="preserve">三年行动计划（中央）-会计技能大赛基地建设项目   </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r>
      <w:tr>
        <w:tblPrEx>
          <w:tblCellMar>
            <w:top w:w="0" w:type="dxa"/>
            <w:left w:w="108" w:type="dxa"/>
            <w:bottom w:w="0" w:type="dxa"/>
            <w:right w:w="108" w:type="dxa"/>
          </w:tblCellMar>
        </w:tblPrEx>
        <w:trPr>
          <w:trHeight w:val="665" w:hRule="atLeast"/>
        </w:trPr>
        <w:tc>
          <w:tcPr>
            <w:tcW w:w="198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049" w:type="dxa"/>
            <w:gridSpan w:val="8"/>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三年行动计划（中央）-会计技能大赛基地建设项目结转资金。</w:t>
            </w:r>
          </w:p>
        </w:tc>
      </w:tr>
      <w:tr>
        <w:tblPrEx>
          <w:tblCellMar>
            <w:top w:w="0" w:type="dxa"/>
            <w:left w:w="108" w:type="dxa"/>
            <w:bottom w:w="0" w:type="dxa"/>
            <w:right w:w="108" w:type="dxa"/>
          </w:tblCellMar>
        </w:tblPrEx>
        <w:trPr>
          <w:trHeight w:val="407" w:hRule="atLeast"/>
        </w:trPr>
        <w:tc>
          <w:tcPr>
            <w:tcW w:w="198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97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976" w:type="dxa"/>
            <w:gridSpan w:val="3"/>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2835" w:type="dxa"/>
            <w:gridSpan w:val="2"/>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26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65" w:hRule="atLeast"/>
        </w:trPr>
        <w:tc>
          <w:tcPr>
            <w:tcW w:w="1985"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97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976" w:type="dxa"/>
            <w:gridSpan w:val="3"/>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835" w:type="dxa"/>
            <w:gridSpan w:val="2"/>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26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945" w:hRule="atLeast"/>
        </w:trPr>
        <w:tc>
          <w:tcPr>
            <w:tcW w:w="198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049" w:type="dxa"/>
            <w:gridSpan w:val="8"/>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1.拓展学生的就业创业能力；</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2.高质量的完成技能大赛的承办，同时借助大赛提高我系学生的专业技能。</w:t>
            </w:r>
          </w:p>
        </w:tc>
      </w:tr>
      <w:tr>
        <w:tblPrEx>
          <w:tblCellMar>
            <w:top w:w="0" w:type="dxa"/>
            <w:left w:w="108" w:type="dxa"/>
            <w:bottom w:w="0" w:type="dxa"/>
            <w:right w:w="108" w:type="dxa"/>
          </w:tblCellMar>
        </w:tblPrEx>
        <w:trPr>
          <w:trHeight w:val="312" w:hRule="atLeast"/>
        </w:trPr>
        <w:tc>
          <w:tcPr>
            <w:tcW w:w="198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283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843"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268" w:type="dxa"/>
            <w:gridSpan w:val="3"/>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8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26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trPr>
        <w:tc>
          <w:tcPr>
            <w:tcW w:w="198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8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843"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268" w:type="dxa"/>
            <w:gridSpan w:val="3"/>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8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26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50" w:hRule="atLeast"/>
        </w:trPr>
        <w:tc>
          <w:tcPr>
            <w:tcW w:w="198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283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843"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软件购置数量</w:t>
            </w:r>
          </w:p>
        </w:tc>
        <w:tc>
          <w:tcPr>
            <w:tcW w:w="2268" w:type="dxa"/>
            <w:gridSpan w:val="3"/>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软件购置数量</w:t>
            </w:r>
          </w:p>
        </w:tc>
        <w:tc>
          <w:tcPr>
            <w:tcW w:w="1842"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&gt;=3.00套</w:t>
            </w:r>
          </w:p>
        </w:tc>
        <w:tc>
          <w:tcPr>
            <w:tcW w:w="326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1200" w:hRule="atLeast"/>
        </w:trPr>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283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84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268"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pacing w:after="240"/>
              <w:jc w:val="left"/>
              <w:rPr>
                <w:rFonts w:ascii="宋体" w:hAnsi="宋体" w:cs="宋体"/>
                <w:kern w:val="0"/>
                <w:sz w:val="20"/>
                <w:szCs w:val="20"/>
              </w:rPr>
            </w:pPr>
            <w:r>
              <w:rPr>
                <w:rFonts w:hint="eastAsia" w:ascii="宋体" w:hAnsi="宋体" w:cs="宋体"/>
                <w:kern w:val="0"/>
                <w:sz w:val="20"/>
                <w:szCs w:val="20"/>
              </w:rPr>
              <w:t xml:space="preserve">师生对购置软件的满意度 </w:t>
            </w:r>
          </w:p>
        </w:tc>
        <w:tc>
          <w:tcPr>
            <w:tcW w:w="184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26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line="300" w:lineRule="exact"/>
        <w:ind w:firstLine="420" w:firstLineChars="200"/>
        <w:jc w:val="left"/>
        <w:rPr>
          <w:rFonts w:hint="eastAsia"/>
        </w:rPr>
      </w:pPr>
    </w:p>
    <w:p>
      <w:pPr>
        <w:spacing w:before="156" w:beforeLines="50" w:after="156" w:afterLines="50"/>
        <w:jc w:val="center"/>
        <w:rPr>
          <w:rFonts w:ascii="Times New Roman" w:eastAsia="方正仿宋_GBK"/>
          <w:sz w:val="28"/>
        </w:rPr>
      </w:pPr>
    </w:p>
    <w:p>
      <w:pPr>
        <w:spacing w:before="156" w:beforeLines="50" w:after="156" w:afterLines="50"/>
        <w:jc w:val="center"/>
        <w:rPr>
          <w:rFonts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pPr w:leftFromText="180" w:rightFromText="180" w:vertAnchor="text" w:horzAnchor="margin" w:tblpX="108" w:tblpY="516"/>
        <w:tblW w:w="14000" w:type="dxa"/>
        <w:tblInd w:w="0" w:type="dxa"/>
        <w:tblLayout w:type="autofit"/>
        <w:tblCellMar>
          <w:top w:w="0" w:type="dxa"/>
          <w:left w:w="108" w:type="dxa"/>
          <w:bottom w:w="0" w:type="dxa"/>
          <w:right w:w="108" w:type="dxa"/>
        </w:tblCellMar>
      </w:tblPr>
      <w:tblGrid>
        <w:gridCol w:w="1668"/>
        <w:gridCol w:w="1064"/>
        <w:gridCol w:w="353"/>
        <w:gridCol w:w="1701"/>
        <w:gridCol w:w="2835"/>
        <w:gridCol w:w="3119"/>
        <w:gridCol w:w="3260"/>
      </w:tblGrid>
      <w:tr>
        <w:tblPrEx>
          <w:tblCellMar>
            <w:top w:w="0" w:type="dxa"/>
            <w:left w:w="108" w:type="dxa"/>
            <w:bottom w:w="0" w:type="dxa"/>
            <w:right w:w="108" w:type="dxa"/>
          </w:tblCellMar>
        </w:tblPrEx>
        <w:trPr>
          <w:trHeight w:val="600" w:hRule="atLeast"/>
        </w:trPr>
        <w:tc>
          <w:tcPr>
            <w:tcW w:w="14000" w:type="dxa"/>
            <w:gridSpan w:val="7"/>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28"/>
                <w:szCs w:val="28"/>
              </w:rPr>
            </w:pPr>
            <w:r>
              <w:rPr>
                <w:rFonts w:hint="eastAsia" w:ascii="黑体" w:hAnsi="黑体" w:eastAsia="黑体" w:cs="宋体"/>
                <w:b/>
                <w:color w:val="000000"/>
                <w:kern w:val="0"/>
                <w:sz w:val="28"/>
                <w:szCs w:val="28"/>
              </w:rPr>
              <w:t>73.</w:t>
            </w:r>
            <w:r>
              <w:rPr>
                <w:rFonts w:hint="eastAsia" w:ascii="黑体" w:hAnsi="黑体" w:eastAsia="黑体" w:cs="宋体"/>
                <w:b/>
                <w:bCs/>
                <w:color w:val="000000"/>
                <w:kern w:val="0"/>
                <w:sz w:val="28"/>
                <w:szCs w:val="28"/>
              </w:rPr>
              <w:t xml:space="preserve"> 三年行动计划（中央）-机器人、录播、信息岛采购项目</w:t>
            </w:r>
          </w:p>
        </w:tc>
      </w:tr>
      <w:tr>
        <w:tblPrEx>
          <w:tblCellMar>
            <w:top w:w="0" w:type="dxa"/>
            <w:left w:w="108" w:type="dxa"/>
            <w:bottom w:w="0" w:type="dxa"/>
            <w:right w:w="108" w:type="dxa"/>
          </w:tblCellMar>
        </w:tblPrEx>
        <w:trPr>
          <w:trHeight w:val="600" w:hRule="atLeast"/>
        </w:trPr>
        <w:tc>
          <w:tcPr>
            <w:tcW w:w="1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054"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214"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三年行动计划（中央）-机器人、录播、信息岛采购项目   </w:t>
            </w:r>
          </w:p>
        </w:tc>
      </w:tr>
      <w:tr>
        <w:tblPrEx>
          <w:tblCellMar>
            <w:top w:w="0" w:type="dxa"/>
            <w:left w:w="108" w:type="dxa"/>
            <w:bottom w:w="0" w:type="dxa"/>
            <w:right w:w="108" w:type="dxa"/>
          </w:tblCellMar>
        </w:tblPrEx>
        <w:trPr>
          <w:trHeight w:val="600" w:hRule="atLeast"/>
        </w:trPr>
        <w:tc>
          <w:tcPr>
            <w:tcW w:w="1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332"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三年行动计划（中央）-机器人、录播、信息岛采购项目结转资金。</w:t>
            </w:r>
          </w:p>
        </w:tc>
      </w:tr>
      <w:tr>
        <w:tblPrEx>
          <w:tblCellMar>
            <w:top w:w="0" w:type="dxa"/>
            <w:left w:w="108" w:type="dxa"/>
            <w:bottom w:w="0" w:type="dxa"/>
            <w:right w:w="108" w:type="dxa"/>
          </w:tblCellMar>
        </w:tblPrEx>
        <w:trPr>
          <w:trHeight w:val="600" w:hRule="atLeast"/>
        </w:trPr>
        <w:tc>
          <w:tcPr>
            <w:tcW w:w="1668"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118"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119"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2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600" w:hRule="atLeast"/>
        </w:trPr>
        <w:tc>
          <w:tcPr>
            <w:tcW w:w="1668"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3118"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119"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2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600" w:hRule="atLeast"/>
        </w:trPr>
        <w:tc>
          <w:tcPr>
            <w:tcW w:w="1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332" w:type="dxa"/>
            <w:gridSpan w:val="6"/>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1.让学生可以随时感受绘本的氛围，自主练习；</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2.学前教育专业教师开展交流学习。</w:t>
            </w:r>
          </w:p>
        </w:tc>
      </w:tr>
      <w:tr>
        <w:tblPrEx>
          <w:tblCellMar>
            <w:top w:w="0" w:type="dxa"/>
            <w:left w:w="108" w:type="dxa"/>
            <w:bottom w:w="0" w:type="dxa"/>
            <w:right w:w="108" w:type="dxa"/>
          </w:tblCellMar>
        </w:tblPrEx>
        <w:trPr>
          <w:trHeight w:val="600" w:hRule="atLeast"/>
        </w:trPr>
        <w:tc>
          <w:tcPr>
            <w:tcW w:w="1668"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417"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0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83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11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2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600" w:hRule="atLeast"/>
        </w:trPr>
        <w:tc>
          <w:tcPr>
            <w:tcW w:w="166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417"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8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2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600" w:hRule="atLeast"/>
        </w:trPr>
        <w:tc>
          <w:tcPr>
            <w:tcW w:w="1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417"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701" w:type="dxa"/>
            <w:tcBorders>
              <w:top w:val="nil"/>
              <w:left w:val="nil"/>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购置系统数量</w:t>
            </w:r>
          </w:p>
        </w:tc>
        <w:tc>
          <w:tcPr>
            <w:tcW w:w="2835"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购置机器人、信息岛、录播系统套数</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&gt;=4.00套</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600" w:hRule="atLeast"/>
        </w:trPr>
        <w:tc>
          <w:tcPr>
            <w:tcW w:w="1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41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701"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师生对购置设备的满意度 </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before="156" w:beforeLines="50" w:after="156" w:afterLines="50"/>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line="300" w:lineRule="exact"/>
        <w:ind w:firstLine="420" w:firstLineChars="200"/>
        <w:jc w:val="left"/>
        <w:rPr>
          <w:rFonts w:hint="eastAsia"/>
        </w:rPr>
      </w:pPr>
    </w:p>
    <w:p>
      <w:pPr>
        <w:spacing w:before="156" w:beforeLines="50" w:after="156" w:afterLines="50"/>
        <w:jc w:val="center"/>
        <w:rPr>
          <w:rFonts w:hint="eastAsia"/>
          <w:b/>
          <w:sz w:val="30"/>
          <w:szCs w:val="30"/>
        </w:rPr>
      </w:pPr>
    </w:p>
    <w:p>
      <w:pPr>
        <w:spacing w:before="156" w:beforeLines="50" w:after="156" w:afterLines="50"/>
        <w:jc w:val="center"/>
        <w:rPr>
          <w:rFonts w:hint="eastAsia"/>
          <w:b/>
          <w:sz w:val="30"/>
          <w:szCs w:val="30"/>
        </w:rPr>
      </w:pPr>
    </w:p>
    <w:p>
      <w:pPr>
        <w:spacing w:before="156" w:beforeLines="50" w:after="156" w:afterLines="50"/>
        <w:jc w:val="center"/>
        <w:rPr>
          <w:rFonts w:hint="eastAsia"/>
          <w:b/>
          <w:sz w:val="30"/>
          <w:szCs w:val="30"/>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W w:w="14049" w:type="dxa"/>
        <w:tblInd w:w="93" w:type="dxa"/>
        <w:tblLayout w:type="autofit"/>
        <w:tblCellMar>
          <w:top w:w="0" w:type="dxa"/>
          <w:left w:w="108" w:type="dxa"/>
          <w:bottom w:w="0" w:type="dxa"/>
          <w:right w:w="108" w:type="dxa"/>
        </w:tblCellMar>
      </w:tblPr>
      <w:tblGrid>
        <w:gridCol w:w="1080"/>
        <w:gridCol w:w="1080"/>
        <w:gridCol w:w="2160"/>
        <w:gridCol w:w="2925"/>
        <w:gridCol w:w="3260"/>
        <w:gridCol w:w="3544"/>
      </w:tblGrid>
      <w:tr>
        <w:tblPrEx>
          <w:tblCellMar>
            <w:top w:w="0" w:type="dxa"/>
            <w:left w:w="108" w:type="dxa"/>
            <w:bottom w:w="0" w:type="dxa"/>
            <w:right w:w="108" w:type="dxa"/>
          </w:tblCellMar>
        </w:tblPrEx>
        <w:trPr>
          <w:trHeight w:val="390" w:hRule="atLeast"/>
        </w:trPr>
        <w:tc>
          <w:tcPr>
            <w:tcW w:w="14049" w:type="dxa"/>
            <w:gridSpan w:val="6"/>
            <w:tcBorders>
              <w:top w:val="nil"/>
              <w:left w:val="nil"/>
              <w:bottom w:val="nil"/>
              <w:right w:val="nil"/>
            </w:tcBorders>
            <w:shd w:val="clear" w:color="auto" w:fill="auto"/>
            <w:noWrap w:val="0"/>
            <w:vAlign w:val="center"/>
          </w:tcPr>
          <w:p>
            <w:pPr>
              <w:widowControl/>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74. 三年行动计划（中央）-学前专业群资源库课程建设项目</w:t>
            </w:r>
          </w:p>
        </w:tc>
      </w:tr>
      <w:tr>
        <w:tblPrEx>
          <w:tblCellMar>
            <w:top w:w="0" w:type="dxa"/>
            <w:left w:w="108" w:type="dxa"/>
            <w:bottom w:w="0" w:type="dxa"/>
            <w:right w:w="108" w:type="dxa"/>
          </w:tblCellMar>
        </w:tblPrEx>
        <w:trPr>
          <w:trHeight w:val="636" w:hRule="atLeast"/>
        </w:trPr>
        <w:tc>
          <w:tcPr>
            <w:tcW w:w="1080" w:type="dxa"/>
            <w:tcBorders>
              <w:top w:val="single" w:color="auto" w:sz="8" w:space="0"/>
              <w:left w:val="single" w:color="auto" w:sz="4"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080" w:type="dxa"/>
            <w:tcBorders>
              <w:top w:val="single" w:color="auto" w:sz="8" w:space="0"/>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160"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729"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三年行动计划（中央）-学前专业群资源库课程建设项目</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2969" w:type="dxa"/>
            <w:gridSpan w:val="5"/>
            <w:vMerge w:val="restart"/>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三年行动计划（中央）-学前专业群资源库课程建设项目结转资金。</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969" w:type="dxa"/>
            <w:gridSpan w:val="5"/>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35" w:hRule="atLeast"/>
        </w:trPr>
        <w:tc>
          <w:tcPr>
            <w:tcW w:w="1080" w:type="dxa"/>
            <w:vMerge w:val="restart"/>
            <w:tcBorders>
              <w:top w:val="nil"/>
              <w:left w:val="single" w:color="auto" w:sz="4"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240"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925"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260"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544"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3240" w:type="dxa"/>
            <w:gridSpan w:val="2"/>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925"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60%</w:t>
            </w:r>
          </w:p>
        </w:tc>
        <w:tc>
          <w:tcPr>
            <w:tcW w:w="3260"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90%</w:t>
            </w:r>
          </w:p>
        </w:tc>
        <w:tc>
          <w:tcPr>
            <w:tcW w:w="3544"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100%</w:t>
            </w:r>
          </w:p>
        </w:tc>
      </w:tr>
      <w:tr>
        <w:tblPrEx>
          <w:tblCellMar>
            <w:top w:w="0" w:type="dxa"/>
            <w:left w:w="108" w:type="dxa"/>
            <w:bottom w:w="0" w:type="dxa"/>
            <w:right w:w="108" w:type="dxa"/>
          </w:tblCellMar>
        </w:tblPrEx>
        <w:trPr>
          <w:trHeight w:val="270" w:hRule="atLeast"/>
        </w:trPr>
        <w:tc>
          <w:tcPr>
            <w:tcW w:w="1080" w:type="dxa"/>
            <w:vMerge w:val="restart"/>
            <w:tcBorders>
              <w:top w:val="nil"/>
              <w:left w:val="single" w:color="auto" w:sz="4"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969" w:type="dxa"/>
            <w:gridSpan w:val="5"/>
            <w:tcBorders>
              <w:top w:val="single" w:color="auto" w:sz="8" w:space="0"/>
              <w:left w:val="nil"/>
              <w:bottom w:val="nil"/>
              <w:right w:val="single" w:color="000000"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1.实现本校学前教育专业学生在智慧职教平台上自主学习；</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2969" w:type="dxa"/>
            <w:gridSpan w:val="5"/>
            <w:tcBorders>
              <w:top w:val="nil"/>
              <w:left w:val="nil"/>
              <w:bottom w:val="single" w:color="auto" w:sz="8" w:space="0"/>
              <w:right w:val="single" w:color="000000"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2.实现兄弟院校同专业教师和幼教工作者线上获取课程资源。</w:t>
            </w:r>
          </w:p>
        </w:tc>
      </w:tr>
      <w:tr>
        <w:tblPrEx>
          <w:tblCellMar>
            <w:top w:w="0" w:type="dxa"/>
            <w:left w:w="108" w:type="dxa"/>
            <w:bottom w:w="0" w:type="dxa"/>
            <w:right w:w="108" w:type="dxa"/>
          </w:tblCellMar>
        </w:tblPrEx>
        <w:trPr>
          <w:trHeight w:val="312" w:hRule="atLeast"/>
        </w:trPr>
        <w:tc>
          <w:tcPr>
            <w:tcW w:w="1080" w:type="dxa"/>
            <w:vMerge w:val="restart"/>
            <w:tcBorders>
              <w:top w:val="nil"/>
              <w:left w:val="single" w:color="auto" w:sz="4"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2160" w:type="dxa"/>
            <w:vMerge w:val="restart"/>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925" w:type="dxa"/>
            <w:vMerge w:val="restart"/>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260" w:type="dxa"/>
            <w:vMerge w:val="restart"/>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544"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trPr>
        <w:tc>
          <w:tcPr>
            <w:tcW w:w="1080" w:type="dxa"/>
            <w:vMerge w:val="continue"/>
            <w:tcBorders>
              <w:top w:val="nil"/>
              <w:left w:val="single" w:color="auto" w:sz="4"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10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2160" w:type="dxa"/>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黑体" w:hAnsi="黑体" w:eastAsia="黑体" w:cs="宋体"/>
                <w:b/>
                <w:bCs/>
                <w:color w:val="000000"/>
                <w:kern w:val="0"/>
                <w:sz w:val="20"/>
                <w:szCs w:val="20"/>
              </w:rPr>
            </w:pPr>
          </w:p>
        </w:tc>
        <w:tc>
          <w:tcPr>
            <w:tcW w:w="2925" w:type="dxa"/>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黑体" w:hAnsi="黑体" w:eastAsia="黑体" w:cs="宋体"/>
                <w:b/>
                <w:bCs/>
                <w:color w:val="000000"/>
                <w:kern w:val="0"/>
                <w:sz w:val="20"/>
                <w:szCs w:val="20"/>
              </w:rPr>
            </w:pPr>
          </w:p>
        </w:tc>
        <w:tc>
          <w:tcPr>
            <w:tcW w:w="3260" w:type="dxa"/>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黑体" w:hAnsi="黑体" w:eastAsia="黑体" w:cs="宋体"/>
                <w:b/>
                <w:bCs/>
                <w:color w:val="000000"/>
                <w:kern w:val="0"/>
                <w:sz w:val="20"/>
                <w:szCs w:val="20"/>
              </w:rPr>
            </w:pPr>
          </w:p>
        </w:tc>
        <w:tc>
          <w:tcPr>
            <w:tcW w:w="3544"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32" w:hRule="atLeast"/>
        </w:trPr>
        <w:tc>
          <w:tcPr>
            <w:tcW w:w="1080" w:type="dxa"/>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08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2160"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建成在线课程门数</w:t>
            </w:r>
          </w:p>
        </w:tc>
        <w:tc>
          <w:tcPr>
            <w:tcW w:w="2925"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建成在线课程门数</w:t>
            </w:r>
          </w:p>
        </w:tc>
        <w:tc>
          <w:tcPr>
            <w:tcW w:w="3260"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&gt;=6.00门</w:t>
            </w:r>
          </w:p>
        </w:tc>
        <w:tc>
          <w:tcPr>
            <w:tcW w:w="3544"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CellMar>
            <w:top w:w="0" w:type="dxa"/>
            <w:left w:w="108" w:type="dxa"/>
            <w:bottom w:w="0" w:type="dxa"/>
            <w:right w:w="108" w:type="dxa"/>
          </w:tblCellMar>
        </w:tblPrEx>
        <w:trPr>
          <w:trHeight w:val="735" w:hRule="atLeast"/>
        </w:trPr>
        <w:tc>
          <w:tcPr>
            <w:tcW w:w="1080" w:type="dxa"/>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08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2160"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师生对在线课程满意度</w:t>
            </w:r>
          </w:p>
        </w:tc>
        <w:tc>
          <w:tcPr>
            <w:tcW w:w="2925"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师生对在线课程满意度</w:t>
            </w:r>
          </w:p>
        </w:tc>
        <w:tc>
          <w:tcPr>
            <w:tcW w:w="3260"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&gt;=90%</w:t>
            </w:r>
          </w:p>
        </w:tc>
        <w:tc>
          <w:tcPr>
            <w:tcW w:w="3544"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　</w:t>
            </w:r>
          </w:p>
        </w:tc>
      </w:tr>
    </w:tbl>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pPr w:leftFromText="180" w:rightFromText="180" w:vertAnchor="text" w:horzAnchor="margin" w:tblpY="651"/>
        <w:tblW w:w="14000" w:type="dxa"/>
        <w:tblInd w:w="0" w:type="dxa"/>
        <w:tblLayout w:type="autofit"/>
        <w:tblCellMar>
          <w:top w:w="0" w:type="dxa"/>
          <w:left w:w="108" w:type="dxa"/>
          <w:bottom w:w="0" w:type="dxa"/>
          <w:right w:w="108" w:type="dxa"/>
        </w:tblCellMar>
      </w:tblPr>
      <w:tblGrid>
        <w:gridCol w:w="1060"/>
        <w:gridCol w:w="1040"/>
        <w:gridCol w:w="1317"/>
        <w:gridCol w:w="142"/>
        <w:gridCol w:w="441"/>
        <w:gridCol w:w="2771"/>
        <w:gridCol w:w="3260"/>
        <w:gridCol w:w="3969"/>
      </w:tblGrid>
      <w:tr>
        <w:tblPrEx>
          <w:tblCellMar>
            <w:top w:w="0" w:type="dxa"/>
            <w:left w:w="108" w:type="dxa"/>
            <w:bottom w:w="0" w:type="dxa"/>
            <w:right w:w="108" w:type="dxa"/>
          </w:tblCellMar>
        </w:tblPrEx>
        <w:trPr>
          <w:trHeight w:val="405" w:hRule="atLeast"/>
        </w:trPr>
        <w:tc>
          <w:tcPr>
            <w:tcW w:w="14000" w:type="dxa"/>
            <w:gridSpan w:val="8"/>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黑体" w:hAnsi="黑体" w:eastAsia="黑体" w:cs="宋体"/>
                <w:b/>
                <w:color w:val="000000"/>
                <w:kern w:val="0"/>
                <w:sz w:val="28"/>
                <w:szCs w:val="28"/>
              </w:rPr>
              <w:t>75.</w:t>
            </w:r>
            <w:r>
              <w:rPr>
                <w:rFonts w:hint="eastAsia" w:ascii="黑体" w:hAnsi="黑体" w:eastAsia="黑体" w:cs="宋体"/>
                <w:b/>
                <w:bCs/>
                <w:color w:val="000000"/>
                <w:kern w:val="0"/>
                <w:sz w:val="28"/>
                <w:szCs w:val="28"/>
              </w:rPr>
              <w:t xml:space="preserve"> 三年行动计划（中央）-幼儿教师在线学习平台项目</w:t>
            </w:r>
          </w:p>
        </w:tc>
      </w:tr>
      <w:tr>
        <w:tblPrEx>
          <w:tblCellMar>
            <w:top w:w="0" w:type="dxa"/>
            <w:left w:w="108" w:type="dxa"/>
            <w:bottom w:w="0" w:type="dxa"/>
            <w:right w:w="108" w:type="dxa"/>
          </w:tblCellMar>
        </w:tblPrEx>
        <w:trPr>
          <w:trHeight w:val="498"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10000"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三年行动计划（中央）-幼儿教师在线学习平台项目</w:t>
            </w:r>
          </w:p>
        </w:tc>
      </w:tr>
      <w:tr>
        <w:tblPrEx>
          <w:tblCellMar>
            <w:top w:w="0" w:type="dxa"/>
            <w:left w:w="108" w:type="dxa"/>
            <w:bottom w:w="0" w:type="dxa"/>
            <w:right w:w="108" w:type="dxa"/>
          </w:tblCellMar>
        </w:tblPrEx>
        <w:trPr>
          <w:trHeight w:val="480"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940" w:type="dxa"/>
            <w:gridSpan w:val="7"/>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2020年现代职业教育质量提升计划高职奖补--录播教室建设项目结转资金。</w:t>
            </w:r>
          </w:p>
        </w:tc>
      </w:tr>
      <w:tr>
        <w:tblPrEx>
          <w:tblCellMar>
            <w:top w:w="0" w:type="dxa"/>
            <w:left w:w="108" w:type="dxa"/>
            <w:bottom w:w="0" w:type="dxa"/>
            <w:right w:w="108" w:type="dxa"/>
          </w:tblCellMar>
        </w:tblPrEx>
        <w:trPr>
          <w:trHeight w:val="399" w:hRule="atLeast"/>
        </w:trPr>
        <w:tc>
          <w:tcPr>
            <w:tcW w:w="10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35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3354" w:type="dxa"/>
            <w:gridSpan w:val="3"/>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260"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96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rPr>
          <w:trHeight w:val="285" w:hRule="atLeast"/>
        </w:trPr>
        <w:tc>
          <w:tcPr>
            <w:tcW w:w="106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35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3354" w:type="dxa"/>
            <w:gridSpan w:val="3"/>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260"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96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709"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940" w:type="dxa"/>
            <w:gridSpan w:val="7"/>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1.面向河北省在职扩招学前教育专业教师开放学习；</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2.面向全院学生开放第二课堂使用，每年使用2000人次。</w:t>
            </w:r>
          </w:p>
        </w:tc>
      </w:tr>
      <w:tr>
        <w:tblPrEx>
          <w:tblCellMar>
            <w:top w:w="0" w:type="dxa"/>
            <w:left w:w="108" w:type="dxa"/>
            <w:bottom w:w="0" w:type="dxa"/>
            <w:right w:w="108" w:type="dxa"/>
          </w:tblCellMar>
        </w:tblPrEx>
        <w:trPr>
          <w:trHeight w:val="312" w:hRule="atLeast"/>
        </w:trPr>
        <w:tc>
          <w:tcPr>
            <w:tcW w:w="10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59"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3212"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2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96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rPr>
          <w:trHeight w:val="312" w:hRule="atLeast"/>
        </w:trPr>
        <w:tc>
          <w:tcPr>
            <w:tcW w:w="10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459"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212"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2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96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04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459"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建设在线学习平台数量</w:t>
            </w:r>
          </w:p>
        </w:tc>
        <w:tc>
          <w:tcPr>
            <w:tcW w:w="3212" w:type="dxa"/>
            <w:gridSpan w:val="2"/>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建设在线学习平台数量</w:t>
            </w:r>
          </w:p>
        </w:tc>
        <w:tc>
          <w:tcPr>
            <w:tcW w:w="3260"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&gt;=1.00个</w:t>
            </w:r>
          </w:p>
        </w:tc>
        <w:tc>
          <w:tcPr>
            <w:tcW w:w="396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720" w:hRule="atLeast"/>
        </w:trPr>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459" w:type="dxa"/>
            <w:gridSpan w:val="2"/>
            <w:tcBorders>
              <w:top w:val="single" w:color="auto" w:sz="4" w:space="0"/>
              <w:left w:val="nil"/>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师生满意度</w:t>
            </w:r>
          </w:p>
        </w:tc>
        <w:tc>
          <w:tcPr>
            <w:tcW w:w="3212"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使用平台师生满意度</w:t>
            </w:r>
          </w:p>
        </w:tc>
        <w:tc>
          <w:tcPr>
            <w:tcW w:w="32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96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before="156" w:beforeLines="50" w:after="156" w:afterLines="50"/>
        <w:rPr>
          <w:rFonts w:hint="eastAsia" w:ascii="Times New Roman" w:eastAsia="方正仿宋_GBK"/>
          <w:sz w:val="28"/>
        </w:rPr>
      </w:pPr>
    </w:p>
    <w:p>
      <w:pPr>
        <w:spacing w:line="300" w:lineRule="exact"/>
        <w:ind w:firstLine="600" w:firstLineChars="200"/>
        <w:jc w:val="left"/>
        <w:rPr>
          <w:rFonts w:hint="eastAsia"/>
          <w:sz w:val="30"/>
          <w:szCs w:val="30"/>
        </w:rPr>
      </w:pPr>
    </w:p>
    <w:p>
      <w:pPr>
        <w:spacing w:before="156" w:beforeLines="50" w:after="156" w:afterLines="50"/>
        <w:jc w:val="center"/>
        <w:rPr>
          <w:rFonts w:ascii="Times New Roman" w:eastAsia="方正仿宋_GBK"/>
          <w:sz w:val="28"/>
        </w:rPr>
      </w:pPr>
    </w:p>
    <w:p>
      <w:pPr>
        <w:spacing w:before="156" w:beforeLines="50" w:after="156" w:afterLines="50"/>
        <w:jc w:val="center"/>
        <w:rPr>
          <w:rFonts w:ascii="Times New Roman" w:eastAsia="方正仿宋_GBK"/>
          <w:sz w:val="28"/>
        </w:rPr>
      </w:pPr>
    </w:p>
    <w:p>
      <w:pPr>
        <w:spacing w:before="156" w:beforeLines="50" w:after="156" w:afterLines="50"/>
        <w:jc w:val="center"/>
        <w:rPr>
          <w:rFonts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W w:w="13907" w:type="dxa"/>
        <w:tblInd w:w="93" w:type="dxa"/>
        <w:tblLayout w:type="autofit"/>
        <w:tblCellMar>
          <w:top w:w="0" w:type="dxa"/>
          <w:left w:w="108" w:type="dxa"/>
          <w:bottom w:w="0" w:type="dxa"/>
          <w:right w:w="108" w:type="dxa"/>
        </w:tblCellMar>
      </w:tblPr>
      <w:tblGrid>
        <w:gridCol w:w="1149"/>
        <w:gridCol w:w="1011"/>
        <w:gridCol w:w="123"/>
        <w:gridCol w:w="1572"/>
        <w:gridCol w:w="165"/>
        <w:gridCol w:w="71"/>
        <w:gridCol w:w="3295"/>
        <w:gridCol w:w="3261"/>
        <w:gridCol w:w="3260"/>
      </w:tblGrid>
      <w:tr>
        <w:tblPrEx>
          <w:tblCellMar>
            <w:top w:w="0" w:type="dxa"/>
            <w:left w:w="108" w:type="dxa"/>
            <w:bottom w:w="0" w:type="dxa"/>
            <w:right w:w="108" w:type="dxa"/>
          </w:tblCellMar>
        </w:tblPrEx>
        <w:trPr>
          <w:trHeight w:val="390" w:hRule="atLeast"/>
        </w:trPr>
        <w:tc>
          <w:tcPr>
            <w:tcW w:w="13907" w:type="dxa"/>
            <w:gridSpan w:val="9"/>
            <w:tcBorders>
              <w:top w:val="nil"/>
              <w:left w:val="nil"/>
              <w:bottom w:val="single" w:color="auto" w:sz="8" w:space="0"/>
              <w:right w:val="nil"/>
            </w:tcBorders>
            <w:shd w:val="clear" w:color="auto" w:fill="auto"/>
            <w:noWrap w:val="0"/>
            <w:vAlign w:val="center"/>
          </w:tcPr>
          <w:p>
            <w:pPr>
              <w:widowControl/>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 xml:space="preserve">76. 三年行动计划（中央）学前教育专业技能竞赛项目  </w:t>
            </w:r>
          </w:p>
        </w:tc>
      </w:tr>
      <w:tr>
        <w:tblPrEx>
          <w:tblCellMar>
            <w:top w:w="0" w:type="dxa"/>
            <w:left w:w="108" w:type="dxa"/>
            <w:bottom w:w="0" w:type="dxa"/>
            <w:right w:w="108" w:type="dxa"/>
          </w:tblCellMar>
        </w:tblPrEx>
        <w:trPr>
          <w:trHeight w:val="636" w:hRule="atLeast"/>
        </w:trPr>
        <w:tc>
          <w:tcPr>
            <w:tcW w:w="1149"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011"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860"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887" w:type="dxa"/>
            <w:gridSpan w:val="4"/>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三年行动计划（中央）学前教育专业技能竞赛项目   </w:t>
            </w:r>
          </w:p>
        </w:tc>
      </w:tr>
      <w:tr>
        <w:tblPrEx>
          <w:tblCellMar>
            <w:top w:w="0" w:type="dxa"/>
            <w:left w:w="108" w:type="dxa"/>
            <w:bottom w:w="0" w:type="dxa"/>
            <w:right w:w="108" w:type="dxa"/>
          </w:tblCellMar>
        </w:tblPrEx>
        <w:trPr>
          <w:trHeight w:val="270" w:hRule="atLeast"/>
        </w:trPr>
        <w:tc>
          <w:tcPr>
            <w:tcW w:w="1149"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2758" w:type="dxa"/>
            <w:gridSpan w:val="8"/>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三年行动计划（中央）学前教育专业技能竞赛项目结转资金。</w:t>
            </w:r>
          </w:p>
        </w:tc>
      </w:tr>
      <w:tr>
        <w:tblPrEx>
          <w:tblCellMar>
            <w:top w:w="0" w:type="dxa"/>
            <w:left w:w="108" w:type="dxa"/>
            <w:bottom w:w="0" w:type="dxa"/>
            <w:right w:w="108" w:type="dxa"/>
          </w:tblCellMar>
        </w:tblPrEx>
        <w:trPr>
          <w:trHeight w:val="285" w:hRule="atLeast"/>
        </w:trPr>
        <w:tc>
          <w:tcPr>
            <w:tcW w:w="1149"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758" w:type="dxa"/>
            <w:gridSpan w:val="8"/>
            <w:vMerge w:val="continue"/>
            <w:tcBorders>
              <w:top w:val="nil"/>
              <w:left w:val="single" w:color="auto" w:sz="8" w:space="0"/>
              <w:bottom w:val="single" w:color="auto"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35" w:hRule="atLeast"/>
        </w:trPr>
        <w:tc>
          <w:tcPr>
            <w:tcW w:w="1149"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706"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3531" w:type="dxa"/>
            <w:gridSpan w:val="3"/>
            <w:tcBorders>
              <w:top w:val="nil"/>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261"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260" w:type="dxa"/>
            <w:tcBorders>
              <w:top w:val="single" w:color="auto" w:sz="8" w:space="0"/>
              <w:left w:val="nil"/>
              <w:bottom w:val="single" w:color="auto" w:sz="8" w:space="0"/>
              <w:right w:val="single" w:color="auto" w:sz="4" w:space="0"/>
            </w:tcBorders>
            <w:shd w:val="clear" w:color="auto" w:fill="auto"/>
            <w:noWrap w:val="0"/>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trPr>
        <w:tc>
          <w:tcPr>
            <w:tcW w:w="1149"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2706"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3531" w:type="dxa"/>
            <w:gridSpan w:val="3"/>
            <w:tcBorders>
              <w:top w:val="nil"/>
              <w:left w:val="nil"/>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261"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260" w:type="dxa"/>
            <w:tcBorders>
              <w:top w:val="single" w:color="auto" w:sz="8" w:space="0"/>
              <w:left w:val="nil"/>
              <w:bottom w:val="single" w:color="auto" w:sz="8" w:space="0"/>
              <w:right w:val="single" w:color="auto" w:sz="4" w:space="0"/>
            </w:tcBorders>
            <w:shd w:val="clear" w:color="auto" w:fill="auto"/>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270" w:hRule="atLeast"/>
        </w:trPr>
        <w:tc>
          <w:tcPr>
            <w:tcW w:w="1149"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758" w:type="dxa"/>
            <w:gridSpan w:val="8"/>
            <w:tcBorders>
              <w:top w:val="single" w:color="auto" w:sz="8" w:space="0"/>
              <w:left w:val="nil"/>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1.面向河北省在职幼儿园教师开展大赛，搭建交流平台；</w:t>
            </w:r>
          </w:p>
        </w:tc>
      </w:tr>
      <w:tr>
        <w:tblPrEx>
          <w:tblCellMar>
            <w:top w:w="0" w:type="dxa"/>
            <w:left w:w="108" w:type="dxa"/>
            <w:bottom w:w="0" w:type="dxa"/>
            <w:right w:w="108" w:type="dxa"/>
          </w:tblCellMar>
        </w:tblPrEx>
        <w:trPr>
          <w:trHeight w:val="270" w:hRule="atLeast"/>
        </w:trPr>
        <w:tc>
          <w:tcPr>
            <w:tcW w:w="1149"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2758" w:type="dxa"/>
            <w:gridSpan w:val="8"/>
            <w:tcBorders>
              <w:top w:val="nil"/>
              <w:left w:val="nil"/>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2.大赛期间开展专家讲座、优秀幼儿园案例分享；</w:t>
            </w:r>
          </w:p>
        </w:tc>
      </w:tr>
      <w:tr>
        <w:tblPrEx>
          <w:tblCellMar>
            <w:top w:w="0" w:type="dxa"/>
            <w:left w:w="108" w:type="dxa"/>
            <w:bottom w:w="0" w:type="dxa"/>
            <w:right w:w="108" w:type="dxa"/>
          </w:tblCellMar>
        </w:tblPrEx>
        <w:trPr>
          <w:trHeight w:val="285" w:hRule="atLeast"/>
        </w:trPr>
        <w:tc>
          <w:tcPr>
            <w:tcW w:w="1149"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2758" w:type="dxa"/>
            <w:gridSpan w:val="8"/>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3.组织学生参加河北省学前教育专业、早期教育专业技能竞赛和国家技能竞赛，力争取得河北省省赛一等奖，国赛一等奖。</w:t>
            </w:r>
          </w:p>
        </w:tc>
      </w:tr>
      <w:tr>
        <w:tblPrEx>
          <w:tblCellMar>
            <w:top w:w="0" w:type="dxa"/>
            <w:left w:w="108" w:type="dxa"/>
            <w:bottom w:w="0" w:type="dxa"/>
            <w:right w:w="108" w:type="dxa"/>
          </w:tblCellMar>
        </w:tblPrEx>
        <w:trPr>
          <w:trHeight w:val="312" w:hRule="atLeast"/>
        </w:trPr>
        <w:tc>
          <w:tcPr>
            <w:tcW w:w="1149"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134" w:type="dxa"/>
            <w:gridSpan w:val="2"/>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572" w:type="dxa"/>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36" w:type="dxa"/>
            <w:gridSpan w:val="2"/>
            <w:vMerge w:val="restart"/>
            <w:tcBorders>
              <w:top w:val="single" w:color="auto" w:sz="8" w:space="0"/>
              <w:left w:val="single" w:color="auto" w:sz="4" w:space="0"/>
              <w:bottom w:val="single" w:color="000000" w:sz="8" w:space="0"/>
              <w:right w:val="nil"/>
            </w:tcBorders>
            <w:shd w:val="clear" w:color="auto" w:fill="auto"/>
            <w:noWrap w:val="0"/>
            <w:vAlign w:val="center"/>
          </w:tcPr>
          <w:p>
            <w:pPr>
              <w:widowControl/>
              <w:jc w:val="center"/>
              <w:rPr>
                <w:rFonts w:ascii="黑体" w:hAnsi="黑体" w:eastAsia="黑体" w:cs="宋体"/>
                <w:b/>
                <w:bCs/>
                <w:color w:val="000000"/>
                <w:kern w:val="0"/>
                <w:sz w:val="20"/>
                <w:szCs w:val="20"/>
              </w:rPr>
            </w:pPr>
          </w:p>
        </w:tc>
        <w:tc>
          <w:tcPr>
            <w:tcW w:w="3295" w:type="dxa"/>
            <w:vMerge w:val="restart"/>
            <w:tcBorders>
              <w:top w:val="single" w:color="auto" w:sz="8" w:space="0"/>
              <w:left w:val="nil"/>
              <w:bottom w:val="nil"/>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261" w:type="dxa"/>
            <w:vMerge w:val="restart"/>
            <w:tcBorders>
              <w:top w:val="nil"/>
              <w:left w:val="single" w:color="auto" w:sz="8" w:space="0"/>
              <w:bottom w:val="single" w:color="000000" w:sz="8" w:space="0"/>
              <w:right w:val="nil"/>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260" w:type="dxa"/>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trPr>
        <w:tc>
          <w:tcPr>
            <w:tcW w:w="114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1134" w:type="dxa"/>
            <w:gridSpan w:val="2"/>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1572" w:type="dxa"/>
            <w:vMerge w:val="continue"/>
            <w:tcBorders>
              <w:top w:val="single" w:color="auto" w:sz="8" w:space="0"/>
              <w:left w:val="single" w:color="auto" w:sz="8" w:space="0"/>
              <w:bottom w:val="single" w:color="000000" w:sz="8"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36" w:type="dxa"/>
            <w:gridSpan w:val="2"/>
            <w:vMerge w:val="continue"/>
            <w:tcBorders>
              <w:top w:val="single" w:color="auto" w:sz="8" w:space="0"/>
              <w:left w:val="single" w:color="auto" w:sz="4" w:space="0"/>
              <w:bottom w:val="single" w:color="000000" w:sz="8" w:space="0"/>
              <w:right w:val="nil"/>
            </w:tcBorders>
            <w:noWrap w:val="0"/>
            <w:vAlign w:val="center"/>
          </w:tcPr>
          <w:p>
            <w:pPr>
              <w:widowControl/>
              <w:jc w:val="left"/>
              <w:rPr>
                <w:rFonts w:ascii="黑体" w:hAnsi="黑体" w:eastAsia="黑体" w:cs="宋体"/>
                <w:b/>
                <w:bCs/>
                <w:color w:val="000000"/>
                <w:kern w:val="0"/>
                <w:sz w:val="20"/>
                <w:szCs w:val="20"/>
              </w:rPr>
            </w:pPr>
          </w:p>
        </w:tc>
        <w:tc>
          <w:tcPr>
            <w:tcW w:w="3295" w:type="dxa"/>
            <w:vMerge w:val="continue"/>
            <w:tcBorders>
              <w:top w:val="single" w:color="auto" w:sz="8" w:space="0"/>
              <w:left w:val="nil"/>
              <w:bottom w:val="nil"/>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3261" w:type="dxa"/>
            <w:vMerge w:val="continue"/>
            <w:tcBorders>
              <w:top w:val="nil"/>
              <w:left w:val="single" w:color="auto" w:sz="8" w:space="0"/>
              <w:bottom w:val="single" w:color="000000" w:sz="8" w:space="0"/>
              <w:right w:val="nil"/>
            </w:tcBorders>
            <w:noWrap w:val="0"/>
            <w:vAlign w:val="center"/>
          </w:tcPr>
          <w:p>
            <w:pPr>
              <w:widowControl/>
              <w:jc w:val="left"/>
              <w:rPr>
                <w:rFonts w:ascii="黑体" w:hAnsi="黑体" w:eastAsia="黑体" w:cs="宋体"/>
                <w:b/>
                <w:bCs/>
                <w:color w:val="000000"/>
                <w:kern w:val="0"/>
                <w:sz w:val="20"/>
                <w:szCs w:val="20"/>
              </w:rPr>
            </w:pPr>
          </w:p>
        </w:tc>
        <w:tc>
          <w:tcPr>
            <w:tcW w:w="3260" w:type="dxa"/>
            <w:vMerge w:val="continue"/>
            <w:tcBorders>
              <w:top w:val="single" w:color="auto" w:sz="8" w:space="0"/>
              <w:left w:val="single" w:color="auto" w:sz="8" w:space="0"/>
              <w:bottom w:val="single" w:color="000000"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675" w:hRule="atLeast"/>
        </w:trPr>
        <w:tc>
          <w:tcPr>
            <w:tcW w:w="1149"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134"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572" w:type="dxa"/>
            <w:tcBorders>
              <w:top w:val="single" w:color="000000"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专家讲座次数</w:t>
            </w:r>
          </w:p>
        </w:tc>
        <w:tc>
          <w:tcPr>
            <w:tcW w:w="236" w:type="dxa"/>
            <w:gridSpan w:val="2"/>
            <w:tcBorders>
              <w:top w:val="single" w:color="000000" w:sz="8" w:space="0"/>
              <w:left w:val="single" w:color="auto" w:sz="4" w:space="0"/>
              <w:bottom w:val="single" w:color="auto" w:sz="8" w:space="0"/>
              <w:right w:val="nil"/>
            </w:tcBorders>
            <w:shd w:val="clear" w:color="auto" w:fill="auto"/>
            <w:noWrap w:val="0"/>
            <w:vAlign w:val="center"/>
          </w:tcPr>
          <w:p>
            <w:pPr>
              <w:widowControl/>
              <w:jc w:val="left"/>
              <w:rPr>
                <w:rFonts w:ascii="宋体" w:hAnsi="宋体" w:cs="宋体"/>
                <w:color w:val="000000"/>
                <w:kern w:val="0"/>
                <w:sz w:val="18"/>
                <w:szCs w:val="18"/>
              </w:rPr>
            </w:pPr>
          </w:p>
        </w:tc>
        <w:tc>
          <w:tcPr>
            <w:tcW w:w="3295" w:type="dxa"/>
            <w:tcBorders>
              <w:top w:val="single" w:color="000000" w:sz="8" w:space="0"/>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专家讲座次数</w:t>
            </w:r>
          </w:p>
        </w:tc>
        <w:tc>
          <w:tcPr>
            <w:tcW w:w="3261" w:type="dxa"/>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&gt;=1.00次</w:t>
            </w:r>
          </w:p>
        </w:tc>
        <w:tc>
          <w:tcPr>
            <w:tcW w:w="3260" w:type="dxa"/>
            <w:tcBorders>
              <w:top w:val="single" w:color="000000" w:sz="8" w:space="0"/>
              <w:left w:val="single" w:color="auto" w:sz="4" w:space="0"/>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rPr>
          <w:rFonts w:hint="eastAsia" w:ascii="Times New Roman" w:eastAsia="方正仿宋_GBK"/>
          <w:sz w:val="28"/>
        </w:rPr>
      </w:pPr>
    </w:p>
    <w:tbl>
      <w:tblPr>
        <w:tblStyle w:val="11"/>
        <w:tblW w:w="14049" w:type="dxa"/>
        <w:tblInd w:w="93" w:type="dxa"/>
        <w:tblLayout w:type="autofit"/>
        <w:tblCellMar>
          <w:top w:w="0" w:type="dxa"/>
          <w:left w:w="108" w:type="dxa"/>
          <w:bottom w:w="0" w:type="dxa"/>
          <w:right w:w="108" w:type="dxa"/>
        </w:tblCellMar>
      </w:tblPr>
      <w:tblGrid>
        <w:gridCol w:w="1291"/>
        <w:gridCol w:w="1134"/>
        <w:gridCol w:w="142"/>
        <w:gridCol w:w="2126"/>
        <w:gridCol w:w="236"/>
        <w:gridCol w:w="2599"/>
        <w:gridCol w:w="1772"/>
        <w:gridCol w:w="1488"/>
        <w:gridCol w:w="3261"/>
      </w:tblGrid>
      <w:tr>
        <w:tblPrEx>
          <w:tblCellMar>
            <w:top w:w="0" w:type="dxa"/>
            <w:left w:w="108" w:type="dxa"/>
            <w:bottom w:w="0" w:type="dxa"/>
            <w:right w:w="108" w:type="dxa"/>
          </w:tblCellMar>
        </w:tblPrEx>
        <w:trPr>
          <w:gridAfter w:val="2"/>
          <w:wAfter w:w="4749" w:type="dxa"/>
          <w:trHeight w:val="390" w:hRule="atLeast"/>
        </w:trPr>
        <w:tc>
          <w:tcPr>
            <w:tcW w:w="9300" w:type="dxa"/>
            <w:gridSpan w:val="7"/>
            <w:tcBorders>
              <w:top w:val="nil"/>
              <w:left w:val="nil"/>
              <w:bottom w:val="single" w:color="auto" w:sz="8" w:space="0"/>
              <w:right w:val="nil"/>
            </w:tcBorders>
            <w:shd w:val="clear" w:color="auto" w:fill="auto"/>
            <w:noWrap w:val="0"/>
            <w:vAlign w:val="center"/>
          </w:tcPr>
          <w:p>
            <w:pPr>
              <w:widowControl/>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77.</w:t>
            </w:r>
            <w:r>
              <w:rPr>
                <w:rFonts w:hint="eastAsia" w:ascii="宋体" w:hAnsi="宋体" w:cs="宋体"/>
                <w:color w:val="000000"/>
                <w:kern w:val="0"/>
                <w:sz w:val="18"/>
                <w:szCs w:val="18"/>
              </w:rPr>
              <w:t xml:space="preserve"> </w:t>
            </w:r>
            <w:r>
              <w:rPr>
                <w:rFonts w:hint="eastAsia" w:ascii="黑体" w:hAnsi="黑体" w:eastAsia="黑体" w:cs="宋体"/>
                <w:b/>
                <w:bCs/>
                <w:color w:val="000000"/>
                <w:kern w:val="0"/>
                <w:sz w:val="28"/>
                <w:szCs w:val="28"/>
              </w:rPr>
              <w:t>双高建设（省级）-STEAM工作坊实训室设备采购项目</w:t>
            </w:r>
          </w:p>
        </w:tc>
      </w:tr>
      <w:tr>
        <w:tblPrEx>
          <w:tblCellMar>
            <w:top w:w="0" w:type="dxa"/>
            <w:left w:w="108" w:type="dxa"/>
            <w:bottom w:w="0" w:type="dxa"/>
            <w:right w:w="108" w:type="dxa"/>
          </w:tblCellMar>
        </w:tblPrEx>
        <w:trPr>
          <w:trHeight w:val="636"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134"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268" w:type="dxa"/>
            <w:gridSpan w:val="2"/>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356" w:type="dxa"/>
            <w:gridSpan w:val="5"/>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双高建设（省级）-STEAM工作坊实训室设备采购项目</w:t>
            </w:r>
          </w:p>
        </w:tc>
      </w:tr>
      <w:tr>
        <w:tblPrEx>
          <w:tblCellMar>
            <w:top w:w="0" w:type="dxa"/>
            <w:left w:w="108" w:type="dxa"/>
            <w:bottom w:w="0" w:type="dxa"/>
            <w:right w:w="108" w:type="dxa"/>
          </w:tblCellMar>
        </w:tblPrEx>
        <w:trPr>
          <w:trHeight w:val="270" w:hRule="atLeast"/>
        </w:trPr>
        <w:tc>
          <w:tcPr>
            <w:tcW w:w="1291"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2758" w:type="dxa"/>
            <w:gridSpan w:val="8"/>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双高建设（省级）-STEAM工作坊实训室设备采购项目结转资金。</w:t>
            </w:r>
          </w:p>
        </w:tc>
      </w:tr>
      <w:tr>
        <w:tblPrEx>
          <w:tblCellMar>
            <w:top w:w="0" w:type="dxa"/>
            <w:left w:w="108" w:type="dxa"/>
            <w:bottom w:w="0" w:type="dxa"/>
            <w:right w:w="108" w:type="dxa"/>
          </w:tblCellMar>
        </w:tblPrEx>
        <w:trPr>
          <w:trHeight w:val="285"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758" w:type="dxa"/>
            <w:gridSpan w:val="8"/>
            <w:vMerge w:val="continue"/>
            <w:tcBorders>
              <w:top w:val="nil"/>
              <w:left w:val="single" w:color="auto" w:sz="8" w:space="0"/>
              <w:bottom w:val="single" w:color="auto"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35" w:hRule="atLeast"/>
        </w:trPr>
        <w:tc>
          <w:tcPr>
            <w:tcW w:w="1291"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402"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835" w:type="dxa"/>
            <w:gridSpan w:val="2"/>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260" w:type="dxa"/>
            <w:gridSpan w:val="2"/>
            <w:tcBorders>
              <w:top w:val="single" w:color="auto" w:sz="8" w:space="0"/>
              <w:left w:val="single" w:color="auto" w:sz="4"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261"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rPr>
          <w:trHeight w:val="285" w:hRule="atLeast"/>
        </w:trPr>
        <w:tc>
          <w:tcPr>
            <w:tcW w:w="1291"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3402"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835" w:type="dxa"/>
            <w:gridSpan w:val="2"/>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260" w:type="dxa"/>
            <w:gridSpan w:val="2"/>
            <w:tcBorders>
              <w:top w:val="single" w:color="auto" w:sz="8" w:space="0"/>
              <w:left w:val="single" w:color="auto" w:sz="4" w:space="0"/>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261"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270" w:hRule="atLeast"/>
        </w:trPr>
        <w:tc>
          <w:tcPr>
            <w:tcW w:w="1291"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758" w:type="dxa"/>
            <w:gridSpan w:val="8"/>
            <w:tcBorders>
              <w:top w:val="single" w:color="auto" w:sz="8" w:space="0"/>
              <w:left w:val="nil"/>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1.培养学生的实际操作能力和运用能力；</w:t>
            </w:r>
          </w:p>
        </w:tc>
      </w:tr>
      <w:tr>
        <w:tblPrEx>
          <w:tblCellMar>
            <w:top w:w="0" w:type="dxa"/>
            <w:left w:w="108" w:type="dxa"/>
            <w:bottom w:w="0" w:type="dxa"/>
            <w:right w:w="108" w:type="dxa"/>
          </w:tblCellMar>
        </w:tblPrEx>
        <w:trPr>
          <w:trHeight w:val="285" w:hRule="atLeast"/>
        </w:trPr>
        <w:tc>
          <w:tcPr>
            <w:tcW w:w="1291"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2758" w:type="dxa"/>
            <w:gridSpan w:val="8"/>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2.提高实践教学水平。</w:t>
            </w:r>
          </w:p>
        </w:tc>
      </w:tr>
      <w:tr>
        <w:tblPrEx>
          <w:tblCellMar>
            <w:top w:w="0" w:type="dxa"/>
            <w:left w:w="108" w:type="dxa"/>
            <w:bottom w:w="0" w:type="dxa"/>
            <w:right w:w="108" w:type="dxa"/>
          </w:tblCellMar>
        </w:tblPrEx>
        <w:trPr>
          <w:trHeight w:val="644" w:hRule="atLeast"/>
        </w:trPr>
        <w:tc>
          <w:tcPr>
            <w:tcW w:w="1291" w:type="dxa"/>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276" w:type="dxa"/>
            <w:gridSpan w:val="2"/>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2126" w:type="dxa"/>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835" w:type="dxa"/>
            <w:gridSpan w:val="2"/>
            <w:tcBorders>
              <w:top w:val="single" w:color="auto" w:sz="8" w:space="0"/>
              <w:left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260" w:type="dxa"/>
            <w:gridSpan w:val="2"/>
            <w:tcBorders>
              <w:top w:val="single" w:color="auto" w:sz="8" w:space="0"/>
              <w:left w:val="single" w:color="auto" w:sz="4" w:space="0"/>
              <w:bottom w:val="nil"/>
              <w:right w:val="nil"/>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261" w:type="dxa"/>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735" w:hRule="atLeast"/>
        </w:trPr>
        <w:tc>
          <w:tcPr>
            <w:tcW w:w="1291"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276"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2126" w:type="dxa"/>
            <w:tcBorders>
              <w:top w:val="single" w:color="000000"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36" w:type="dxa"/>
            <w:tcBorders>
              <w:top w:val="single" w:color="000000" w:sz="8" w:space="0"/>
              <w:left w:val="single" w:color="auto" w:sz="4" w:space="0"/>
              <w:bottom w:val="single" w:color="auto" w:sz="8" w:space="0"/>
              <w:right w:val="nil"/>
            </w:tcBorders>
            <w:shd w:val="clear" w:color="auto" w:fill="auto"/>
            <w:noWrap w:val="0"/>
            <w:vAlign w:val="center"/>
          </w:tcPr>
          <w:p>
            <w:pPr>
              <w:widowControl/>
              <w:jc w:val="center"/>
              <w:rPr>
                <w:rFonts w:ascii="宋体" w:hAnsi="宋体" w:cs="宋体"/>
                <w:b/>
                <w:bCs/>
                <w:color w:val="000000"/>
                <w:kern w:val="0"/>
                <w:sz w:val="20"/>
                <w:szCs w:val="20"/>
              </w:rPr>
            </w:pPr>
          </w:p>
        </w:tc>
        <w:tc>
          <w:tcPr>
            <w:tcW w:w="2599" w:type="dxa"/>
            <w:tcBorders>
              <w:top w:val="single" w:color="000000"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师生对实训室建设的满意度</w:t>
            </w:r>
          </w:p>
        </w:tc>
        <w:tc>
          <w:tcPr>
            <w:tcW w:w="3260" w:type="dxa"/>
            <w:gridSpan w:val="2"/>
            <w:tcBorders>
              <w:top w:val="single" w:color="000000"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&gt;=90%</w:t>
            </w:r>
          </w:p>
        </w:tc>
        <w:tc>
          <w:tcPr>
            <w:tcW w:w="3261" w:type="dxa"/>
            <w:tcBorders>
              <w:top w:val="nil"/>
              <w:left w:val="single" w:color="auto" w:sz="4" w:space="0"/>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pPr w:leftFromText="180" w:rightFromText="180" w:vertAnchor="text" w:horzAnchor="margin" w:tblpX="108" w:tblpY="471"/>
        <w:tblW w:w="14000" w:type="dxa"/>
        <w:tblInd w:w="0" w:type="dxa"/>
        <w:tblLayout w:type="autofit"/>
        <w:tblCellMar>
          <w:top w:w="0" w:type="dxa"/>
          <w:left w:w="108" w:type="dxa"/>
          <w:bottom w:w="0" w:type="dxa"/>
          <w:right w:w="108" w:type="dxa"/>
        </w:tblCellMar>
      </w:tblPr>
      <w:tblGrid>
        <w:gridCol w:w="1242"/>
        <w:gridCol w:w="993"/>
        <w:gridCol w:w="283"/>
        <w:gridCol w:w="1559"/>
        <w:gridCol w:w="1843"/>
        <w:gridCol w:w="992"/>
        <w:gridCol w:w="3544"/>
        <w:gridCol w:w="3544"/>
      </w:tblGrid>
      <w:tr>
        <w:tblPrEx>
          <w:tblCellMar>
            <w:top w:w="0" w:type="dxa"/>
            <w:left w:w="108" w:type="dxa"/>
            <w:bottom w:w="0" w:type="dxa"/>
            <w:right w:w="108" w:type="dxa"/>
          </w:tblCellMar>
        </w:tblPrEx>
        <w:trPr>
          <w:trHeight w:val="405" w:hRule="atLeast"/>
        </w:trPr>
        <w:tc>
          <w:tcPr>
            <w:tcW w:w="14000" w:type="dxa"/>
            <w:gridSpan w:val="8"/>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黑体" w:hAnsi="黑体" w:eastAsia="黑体" w:cs="宋体"/>
                <w:b/>
                <w:color w:val="000000"/>
                <w:kern w:val="0"/>
                <w:sz w:val="28"/>
                <w:szCs w:val="28"/>
              </w:rPr>
              <w:t>78.</w:t>
            </w:r>
            <w:r>
              <w:rPr>
                <w:rFonts w:hint="eastAsia" w:ascii="宋体" w:hAnsi="宋体" w:cs="宋体"/>
                <w:kern w:val="0"/>
                <w:sz w:val="18"/>
                <w:szCs w:val="18"/>
              </w:rPr>
              <w:t xml:space="preserve"> </w:t>
            </w:r>
            <w:r>
              <w:rPr>
                <w:rFonts w:hint="eastAsia" w:ascii="黑体" w:hAnsi="黑体" w:eastAsia="黑体" w:cs="宋体"/>
                <w:b/>
                <w:bCs/>
                <w:color w:val="000000"/>
                <w:kern w:val="0"/>
                <w:sz w:val="28"/>
                <w:szCs w:val="28"/>
              </w:rPr>
              <w:t>双高建设（省级）-钢琴设备采购项目</w:t>
            </w:r>
          </w:p>
        </w:tc>
      </w:tr>
      <w:tr>
        <w:tblPrEx>
          <w:tblCellMar>
            <w:top w:w="0" w:type="dxa"/>
            <w:left w:w="108" w:type="dxa"/>
            <w:bottom w:w="0" w:type="dxa"/>
            <w:right w:w="108" w:type="dxa"/>
          </w:tblCellMar>
        </w:tblPrEx>
        <w:trPr>
          <w:trHeight w:val="285"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9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3685" w:type="dxa"/>
            <w:gridSpan w:val="3"/>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8080"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双高建设（省级）-钢琴设备采购项目</w:t>
            </w:r>
          </w:p>
        </w:tc>
      </w:tr>
      <w:tr>
        <w:tblPrEx>
          <w:tblCellMar>
            <w:top w:w="0" w:type="dxa"/>
            <w:left w:w="108" w:type="dxa"/>
            <w:bottom w:w="0" w:type="dxa"/>
            <w:right w:w="108" w:type="dxa"/>
          </w:tblCellMar>
        </w:tblPrEx>
        <w:trPr>
          <w:trHeight w:val="480"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758" w:type="dxa"/>
            <w:gridSpan w:val="7"/>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双高建设（省级）-钢琴设备采购项目结转资金。</w:t>
            </w:r>
          </w:p>
        </w:tc>
      </w:tr>
      <w:tr>
        <w:tblPrEx>
          <w:tblCellMar>
            <w:top w:w="0" w:type="dxa"/>
            <w:left w:w="108" w:type="dxa"/>
            <w:bottom w:w="0" w:type="dxa"/>
            <w:right w:w="108" w:type="dxa"/>
          </w:tblCellMar>
        </w:tblPrEx>
        <w:trPr>
          <w:trHeight w:val="539"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835"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835"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544"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54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trPr>
        <w:tc>
          <w:tcPr>
            <w:tcW w:w="124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835"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835"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544"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54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600"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758" w:type="dxa"/>
            <w:gridSpan w:val="7"/>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1.培养学生的实际操作能力和运用能力；</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2.提升学生的实践能力。</w:t>
            </w:r>
          </w:p>
        </w:tc>
      </w:tr>
      <w:tr>
        <w:tblPrEx>
          <w:tblCellMar>
            <w:top w:w="0" w:type="dxa"/>
            <w:left w:w="108" w:type="dxa"/>
            <w:bottom w:w="0" w:type="dxa"/>
            <w:right w:w="108" w:type="dxa"/>
          </w:tblCellMar>
        </w:tblPrEx>
        <w:trPr>
          <w:trHeight w:val="312"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55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835"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54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54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276"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55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83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54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54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570"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276"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1559" w:type="dxa"/>
            <w:tcBorders>
              <w:top w:val="nil"/>
              <w:left w:val="nil"/>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购置钢琴数量</w:t>
            </w:r>
          </w:p>
        </w:tc>
        <w:tc>
          <w:tcPr>
            <w:tcW w:w="2835"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购置钢琴数量</w:t>
            </w:r>
          </w:p>
        </w:tc>
        <w:tc>
          <w:tcPr>
            <w:tcW w:w="3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&gt;=37台</w:t>
            </w:r>
          </w:p>
        </w:tc>
        <w:tc>
          <w:tcPr>
            <w:tcW w:w="3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720" w:hRule="atLeast"/>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27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55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835" w:type="dxa"/>
            <w:gridSpan w:val="2"/>
            <w:tcBorders>
              <w:top w:val="nil"/>
              <w:left w:val="nil"/>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师生对采购钢琴设备满意度</w:t>
            </w:r>
          </w:p>
        </w:tc>
        <w:tc>
          <w:tcPr>
            <w:tcW w:w="3544"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&gt;=90%</w:t>
            </w:r>
          </w:p>
        </w:tc>
        <w:tc>
          <w:tcPr>
            <w:tcW w:w="3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before="156" w:beforeLines="50" w:after="156" w:afterLines="50"/>
        <w:rPr>
          <w:rFonts w:ascii="Times New Roman" w:eastAsia="方正仿宋_GBK"/>
          <w:sz w:val="28"/>
        </w:rPr>
      </w:pPr>
    </w:p>
    <w:p>
      <w:pPr>
        <w:spacing w:line="300" w:lineRule="exact"/>
        <w:ind w:firstLine="420" w:firstLineChars="200"/>
        <w:jc w:val="left"/>
        <w:rPr>
          <w:rFonts w:hint="eastAsia"/>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W w:w="13907" w:type="dxa"/>
        <w:tblInd w:w="93" w:type="dxa"/>
        <w:tblLayout w:type="autofit"/>
        <w:tblCellMar>
          <w:top w:w="0" w:type="dxa"/>
          <w:left w:w="108" w:type="dxa"/>
          <w:bottom w:w="0" w:type="dxa"/>
          <w:right w:w="108" w:type="dxa"/>
        </w:tblCellMar>
      </w:tblPr>
      <w:tblGrid>
        <w:gridCol w:w="1080"/>
        <w:gridCol w:w="1080"/>
        <w:gridCol w:w="265"/>
        <w:gridCol w:w="1595"/>
        <w:gridCol w:w="3083"/>
        <w:gridCol w:w="3260"/>
        <w:gridCol w:w="3544"/>
      </w:tblGrid>
      <w:tr>
        <w:tblPrEx>
          <w:tblCellMar>
            <w:top w:w="0" w:type="dxa"/>
            <w:left w:w="108" w:type="dxa"/>
            <w:bottom w:w="0" w:type="dxa"/>
            <w:right w:w="108" w:type="dxa"/>
          </w:tblCellMar>
        </w:tblPrEx>
        <w:trPr>
          <w:trHeight w:val="750" w:hRule="atLeast"/>
        </w:trPr>
        <w:tc>
          <w:tcPr>
            <w:tcW w:w="13907" w:type="dxa"/>
            <w:gridSpan w:val="7"/>
            <w:tcBorders>
              <w:top w:val="nil"/>
              <w:left w:val="nil"/>
              <w:bottom w:val="single" w:color="auto" w:sz="8" w:space="0"/>
              <w:right w:val="nil"/>
            </w:tcBorders>
            <w:shd w:val="clear" w:color="auto" w:fill="auto"/>
            <w:noWrap w:val="0"/>
            <w:vAlign w:val="center"/>
          </w:tcPr>
          <w:p>
            <w:pPr>
              <w:widowControl/>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79.</w:t>
            </w:r>
            <w:r>
              <w:rPr>
                <w:rFonts w:hint="eastAsia" w:ascii="宋体" w:hAnsi="宋体" w:cs="宋体"/>
                <w:color w:val="000000"/>
                <w:kern w:val="0"/>
                <w:sz w:val="18"/>
                <w:szCs w:val="18"/>
              </w:rPr>
              <w:t xml:space="preserve"> </w:t>
            </w:r>
            <w:r>
              <w:rPr>
                <w:rFonts w:hint="eastAsia" w:ascii="黑体" w:hAnsi="黑体" w:eastAsia="黑体" w:cs="宋体"/>
                <w:b/>
                <w:bCs/>
                <w:color w:val="000000"/>
                <w:kern w:val="0"/>
                <w:sz w:val="28"/>
                <w:szCs w:val="28"/>
              </w:rPr>
              <w:t>双高建设（省级）-绘本阅览实训室设备采购项目</w:t>
            </w:r>
          </w:p>
        </w:tc>
      </w:tr>
      <w:tr>
        <w:tblPrEx>
          <w:tblCellMar>
            <w:top w:w="0" w:type="dxa"/>
            <w:left w:w="108" w:type="dxa"/>
            <w:bottom w:w="0" w:type="dxa"/>
            <w:right w:w="108" w:type="dxa"/>
          </w:tblCellMar>
        </w:tblPrEx>
        <w:trPr>
          <w:trHeight w:val="638"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080"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860" w:type="dxa"/>
            <w:gridSpan w:val="2"/>
            <w:tcBorders>
              <w:top w:val="single" w:color="auto" w:sz="8" w:space="0"/>
              <w:left w:val="nil"/>
              <w:bottom w:val="single" w:color="auto" w:sz="8"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887"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双高建设（省级）-绘本阅览实训室设备采购项目</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2827" w:type="dxa"/>
            <w:gridSpan w:val="6"/>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双高建设（省级）-绘本阅览实训室设备采购项目结转资金。</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827" w:type="dxa"/>
            <w:gridSpan w:val="6"/>
            <w:vMerge w:val="continue"/>
            <w:tcBorders>
              <w:top w:val="nil"/>
              <w:left w:val="single" w:color="auto" w:sz="8" w:space="0"/>
              <w:bottom w:val="single" w:color="auto"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35"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940"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3083" w:type="dxa"/>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260"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544"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2940"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3083" w:type="dxa"/>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260"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544"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270"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827" w:type="dxa"/>
            <w:gridSpan w:val="6"/>
            <w:tcBorders>
              <w:top w:val="single" w:color="auto" w:sz="8" w:space="0"/>
              <w:left w:val="nil"/>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1.培养学生的实际操作能力和运用能力；</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2827" w:type="dxa"/>
            <w:gridSpan w:val="6"/>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2.提升学生的实践能力。</w:t>
            </w:r>
          </w:p>
        </w:tc>
      </w:tr>
      <w:tr>
        <w:tblPrEx>
          <w:tblCellMar>
            <w:top w:w="0" w:type="dxa"/>
            <w:left w:w="108" w:type="dxa"/>
            <w:bottom w:w="0" w:type="dxa"/>
            <w:right w:w="108" w:type="dxa"/>
          </w:tblCellMar>
        </w:tblPrEx>
        <w:trPr>
          <w:trHeight w:val="312"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345" w:type="dxa"/>
            <w:gridSpan w:val="2"/>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595" w:type="dxa"/>
            <w:vMerge w:val="restart"/>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3083" w:type="dxa"/>
            <w:vMerge w:val="restart"/>
            <w:tcBorders>
              <w:top w:val="single" w:color="auto" w:sz="8" w:space="0"/>
              <w:left w:val="nil"/>
              <w:bottom w:val="nil"/>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260" w:type="dxa"/>
            <w:vMerge w:val="restart"/>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544" w:type="dxa"/>
            <w:vMerge w:val="restart"/>
            <w:tcBorders>
              <w:top w:val="single" w:color="auto" w:sz="8" w:space="0"/>
              <w:left w:val="nil"/>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trPr>
        <w:tc>
          <w:tcPr>
            <w:tcW w:w="10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1345" w:type="dxa"/>
            <w:gridSpan w:val="2"/>
            <w:vMerge w:val="continue"/>
            <w:tcBorders>
              <w:top w:val="nil"/>
              <w:left w:val="single" w:color="auto" w:sz="8" w:space="0"/>
              <w:bottom w:val="single" w:color="000000" w:sz="8" w:space="0"/>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1595" w:type="dxa"/>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黑体" w:hAnsi="黑体" w:eastAsia="黑体" w:cs="宋体"/>
                <w:b/>
                <w:bCs/>
                <w:color w:val="000000"/>
                <w:kern w:val="0"/>
                <w:sz w:val="20"/>
                <w:szCs w:val="20"/>
              </w:rPr>
            </w:pPr>
          </w:p>
        </w:tc>
        <w:tc>
          <w:tcPr>
            <w:tcW w:w="3083" w:type="dxa"/>
            <w:vMerge w:val="continue"/>
            <w:tcBorders>
              <w:top w:val="single" w:color="auto" w:sz="8" w:space="0"/>
              <w:left w:val="nil"/>
              <w:bottom w:val="nil"/>
              <w:right w:val="single" w:color="auto" w:sz="8" w:space="0"/>
            </w:tcBorders>
            <w:noWrap w:val="0"/>
            <w:vAlign w:val="center"/>
          </w:tcPr>
          <w:p>
            <w:pPr>
              <w:widowControl/>
              <w:jc w:val="left"/>
              <w:rPr>
                <w:rFonts w:ascii="黑体" w:hAnsi="黑体" w:eastAsia="黑体" w:cs="宋体"/>
                <w:b/>
                <w:bCs/>
                <w:color w:val="000000"/>
                <w:kern w:val="0"/>
                <w:sz w:val="20"/>
                <w:szCs w:val="20"/>
              </w:rPr>
            </w:pPr>
          </w:p>
        </w:tc>
        <w:tc>
          <w:tcPr>
            <w:tcW w:w="3260" w:type="dxa"/>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黑体" w:hAnsi="黑体" w:eastAsia="黑体" w:cs="宋体"/>
                <w:b/>
                <w:bCs/>
                <w:color w:val="000000"/>
                <w:kern w:val="0"/>
                <w:sz w:val="20"/>
                <w:szCs w:val="20"/>
              </w:rPr>
            </w:pPr>
          </w:p>
        </w:tc>
        <w:tc>
          <w:tcPr>
            <w:tcW w:w="3544" w:type="dxa"/>
            <w:vMerge w:val="continue"/>
            <w:tcBorders>
              <w:top w:val="single" w:color="auto" w:sz="8" w:space="0"/>
              <w:left w:val="nil"/>
              <w:bottom w:val="nil"/>
              <w:right w:val="single" w:color="auto" w:sz="8"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95" w:hRule="atLeast"/>
        </w:trPr>
        <w:tc>
          <w:tcPr>
            <w:tcW w:w="1080" w:type="dxa"/>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效果指标</w:t>
            </w:r>
          </w:p>
        </w:tc>
        <w:tc>
          <w:tcPr>
            <w:tcW w:w="1345"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可持续影响指标</w:t>
            </w:r>
          </w:p>
        </w:tc>
        <w:tc>
          <w:tcPr>
            <w:tcW w:w="1595" w:type="dxa"/>
            <w:tcBorders>
              <w:top w:val="single" w:color="000000"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设备使用年限</w:t>
            </w:r>
          </w:p>
        </w:tc>
        <w:tc>
          <w:tcPr>
            <w:tcW w:w="3083" w:type="dxa"/>
            <w:tcBorders>
              <w:top w:val="single" w:color="000000" w:sz="8" w:space="0"/>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设备使用年限</w:t>
            </w:r>
          </w:p>
        </w:tc>
        <w:tc>
          <w:tcPr>
            <w:tcW w:w="3260" w:type="dxa"/>
            <w:tcBorders>
              <w:top w:val="single" w:color="000000"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&gt;=3.00年</w:t>
            </w:r>
          </w:p>
        </w:tc>
        <w:tc>
          <w:tcPr>
            <w:tcW w:w="3544" w:type="dxa"/>
            <w:tcBorders>
              <w:top w:val="single" w:color="000000" w:sz="8" w:space="0"/>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345"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595" w:type="dxa"/>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3083" w:type="dxa"/>
            <w:tcBorders>
              <w:top w:val="single" w:color="auto" w:sz="8" w:space="0"/>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师生对实训室建设满意度</w:t>
            </w:r>
          </w:p>
        </w:tc>
        <w:tc>
          <w:tcPr>
            <w:tcW w:w="3260" w:type="dxa"/>
            <w:tcBorders>
              <w:top w:val="single" w:color="auto" w:sz="8" w:space="0"/>
              <w:left w:val="nil"/>
              <w:bottom w:val="single" w:color="auto" w:sz="8" w:space="0"/>
              <w:right w:val="single" w:color="000000"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&gt;=90%</w:t>
            </w:r>
          </w:p>
        </w:tc>
        <w:tc>
          <w:tcPr>
            <w:tcW w:w="3544" w:type="dxa"/>
            <w:tcBorders>
              <w:top w:val="single" w:color="auto" w:sz="8" w:space="0"/>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宋体" w:hAnsi="宋体"/>
          <w:b/>
          <w:sz w:val="30"/>
          <w:szCs w:val="30"/>
        </w:rPr>
      </w:pPr>
    </w:p>
    <w:p>
      <w:pPr>
        <w:spacing w:before="156" w:beforeLines="50" w:after="156" w:afterLines="50"/>
        <w:jc w:val="center"/>
        <w:rPr>
          <w:rFonts w:hint="eastAsia" w:ascii="宋体" w:hAnsi="宋体"/>
          <w:b/>
          <w:sz w:val="30"/>
          <w:szCs w:val="30"/>
        </w:rPr>
      </w:pPr>
    </w:p>
    <w:p>
      <w:pPr>
        <w:spacing w:before="156" w:beforeLines="50" w:after="156" w:afterLines="50"/>
        <w:rPr>
          <w:rFonts w:hint="eastAsia" w:ascii="宋体" w:hAnsi="宋体"/>
          <w:b/>
          <w:sz w:val="30"/>
          <w:szCs w:val="30"/>
        </w:rPr>
      </w:pPr>
    </w:p>
    <w:tbl>
      <w:tblPr>
        <w:tblStyle w:val="11"/>
        <w:tblW w:w="14148" w:type="dxa"/>
        <w:tblInd w:w="93" w:type="dxa"/>
        <w:tblLayout w:type="autofit"/>
        <w:tblCellMar>
          <w:top w:w="0" w:type="dxa"/>
          <w:left w:w="108" w:type="dxa"/>
          <w:bottom w:w="0" w:type="dxa"/>
          <w:right w:w="108" w:type="dxa"/>
        </w:tblCellMar>
      </w:tblPr>
      <w:tblGrid>
        <w:gridCol w:w="1080"/>
        <w:gridCol w:w="1203"/>
        <w:gridCol w:w="284"/>
        <w:gridCol w:w="1417"/>
        <w:gridCol w:w="236"/>
        <w:gridCol w:w="2458"/>
        <w:gridCol w:w="2422"/>
        <w:gridCol w:w="1079"/>
        <w:gridCol w:w="3870"/>
        <w:gridCol w:w="99"/>
      </w:tblGrid>
      <w:tr>
        <w:tblPrEx>
          <w:tblCellMar>
            <w:top w:w="0" w:type="dxa"/>
            <w:left w:w="108" w:type="dxa"/>
            <w:bottom w:w="0" w:type="dxa"/>
            <w:right w:w="108" w:type="dxa"/>
          </w:tblCellMar>
        </w:tblPrEx>
        <w:trPr>
          <w:gridAfter w:val="3"/>
          <w:wAfter w:w="5048" w:type="dxa"/>
          <w:trHeight w:val="750" w:hRule="atLeast"/>
        </w:trPr>
        <w:tc>
          <w:tcPr>
            <w:tcW w:w="9100" w:type="dxa"/>
            <w:gridSpan w:val="7"/>
            <w:tcBorders>
              <w:top w:val="nil"/>
              <w:left w:val="nil"/>
              <w:bottom w:val="single" w:color="auto" w:sz="8" w:space="0"/>
              <w:right w:val="nil"/>
            </w:tcBorders>
            <w:shd w:val="clear" w:color="auto" w:fill="auto"/>
            <w:noWrap w:val="0"/>
            <w:vAlign w:val="center"/>
          </w:tcPr>
          <w:p>
            <w:pPr>
              <w:widowControl/>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80.</w:t>
            </w:r>
            <w:r>
              <w:rPr>
                <w:rFonts w:hint="eastAsia" w:ascii="宋体" w:hAnsi="宋体" w:cs="宋体"/>
                <w:color w:val="000000"/>
                <w:kern w:val="0"/>
                <w:sz w:val="18"/>
                <w:szCs w:val="18"/>
              </w:rPr>
              <w:t xml:space="preserve"> </w:t>
            </w:r>
            <w:r>
              <w:rPr>
                <w:rFonts w:hint="eastAsia" w:ascii="黑体" w:hAnsi="黑体" w:eastAsia="黑体" w:cs="宋体"/>
                <w:b/>
                <w:bCs/>
                <w:color w:val="000000"/>
                <w:kern w:val="0"/>
                <w:sz w:val="28"/>
                <w:szCs w:val="28"/>
              </w:rPr>
              <w:t>双高建设（省级）-学前教育科学实训室设备购置项目</w:t>
            </w:r>
          </w:p>
        </w:tc>
      </w:tr>
      <w:tr>
        <w:tblPrEx>
          <w:tblCellMar>
            <w:top w:w="0" w:type="dxa"/>
            <w:left w:w="108" w:type="dxa"/>
            <w:bottom w:w="0" w:type="dxa"/>
            <w:right w:w="108" w:type="dxa"/>
          </w:tblCellMar>
        </w:tblPrEx>
        <w:trPr>
          <w:gridAfter w:val="1"/>
          <w:wAfter w:w="99" w:type="dxa"/>
          <w:trHeight w:val="578"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203" w:type="dxa"/>
            <w:tcBorders>
              <w:top w:val="nil"/>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01" w:type="dxa"/>
            <w:gridSpan w:val="2"/>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10065" w:type="dxa"/>
            <w:gridSpan w:val="5"/>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双高建设（省级）-学前教育科学实训室设备购置项目   </w:t>
            </w:r>
          </w:p>
        </w:tc>
      </w:tr>
      <w:tr>
        <w:tblPrEx>
          <w:tblCellMar>
            <w:top w:w="0" w:type="dxa"/>
            <w:left w:w="108" w:type="dxa"/>
            <w:bottom w:w="0" w:type="dxa"/>
            <w:right w:w="108" w:type="dxa"/>
          </w:tblCellMar>
        </w:tblPrEx>
        <w:trPr>
          <w:gridAfter w:val="1"/>
          <w:wAfter w:w="99" w:type="dxa"/>
          <w:trHeight w:val="270" w:hRule="atLeast"/>
        </w:trPr>
        <w:tc>
          <w:tcPr>
            <w:tcW w:w="1080"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2969" w:type="dxa"/>
            <w:gridSpan w:val="8"/>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双高建设（省级）-学前教育科学实训室设备购置项目结转资金。</w:t>
            </w:r>
          </w:p>
        </w:tc>
      </w:tr>
      <w:tr>
        <w:tblPrEx>
          <w:tblCellMar>
            <w:top w:w="0" w:type="dxa"/>
            <w:left w:w="108" w:type="dxa"/>
            <w:bottom w:w="0" w:type="dxa"/>
            <w:right w:w="108" w:type="dxa"/>
          </w:tblCellMar>
        </w:tblPrEx>
        <w:trPr>
          <w:gridAfter w:val="1"/>
          <w:wAfter w:w="99" w:type="dxa"/>
          <w:trHeight w:val="285"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969" w:type="dxa"/>
            <w:gridSpan w:val="8"/>
            <w:vMerge w:val="continue"/>
            <w:tcBorders>
              <w:top w:val="nil"/>
              <w:left w:val="single" w:color="auto" w:sz="8" w:space="0"/>
              <w:bottom w:val="single" w:color="auto"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gridAfter w:val="1"/>
          <w:wAfter w:w="99" w:type="dxa"/>
          <w:trHeight w:val="480"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904"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694" w:type="dxa"/>
            <w:gridSpan w:val="2"/>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501" w:type="dxa"/>
            <w:gridSpan w:val="2"/>
            <w:tcBorders>
              <w:top w:val="single" w:color="auto" w:sz="8" w:space="0"/>
              <w:left w:val="single" w:color="auto" w:sz="4" w:space="0"/>
              <w:bottom w:val="single" w:color="auto" w:sz="8" w:space="0"/>
              <w:right w:val="nil"/>
            </w:tcBorders>
            <w:shd w:val="clear" w:color="auto" w:fill="auto"/>
            <w:noWrap w:val="0"/>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870"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gridAfter w:val="1"/>
          <w:wAfter w:w="99" w:type="dxa"/>
          <w:trHeight w:val="285"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2904"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694" w:type="dxa"/>
            <w:gridSpan w:val="2"/>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501" w:type="dxa"/>
            <w:gridSpan w:val="2"/>
            <w:tcBorders>
              <w:top w:val="single" w:color="auto" w:sz="8" w:space="0"/>
              <w:left w:val="single" w:color="auto" w:sz="4" w:space="0"/>
              <w:bottom w:val="single" w:color="auto" w:sz="8" w:space="0"/>
              <w:right w:val="nil"/>
            </w:tcBorders>
            <w:shd w:val="clear" w:color="auto" w:fill="auto"/>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870"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1"/>
          <w:wAfter w:w="99" w:type="dxa"/>
          <w:trHeight w:val="270"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969" w:type="dxa"/>
            <w:gridSpan w:val="8"/>
            <w:tcBorders>
              <w:top w:val="single" w:color="auto" w:sz="8" w:space="0"/>
              <w:left w:val="nil"/>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1.培养学生的实际操作能力和运用能力；</w:t>
            </w:r>
          </w:p>
        </w:tc>
      </w:tr>
      <w:tr>
        <w:tblPrEx>
          <w:tblCellMar>
            <w:top w:w="0" w:type="dxa"/>
            <w:left w:w="108" w:type="dxa"/>
            <w:bottom w:w="0" w:type="dxa"/>
            <w:right w:w="108" w:type="dxa"/>
          </w:tblCellMar>
        </w:tblPrEx>
        <w:trPr>
          <w:gridAfter w:val="1"/>
          <w:wAfter w:w="99" w:type="dxa"/>
          <w:trHeight w:val="285"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2969" w:type="dxa"/>
            <w:gridSpan w:val="8"/>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2.提升学生的实践能力。</w:t>
            </w:r>
          </w:p>
        </w:tc>
      </w:tr>
      <w:tr>
        <w:tblPrEx>
          <w:tblCellMar>
            <w:top w:w="0" w:type="dxa"/>
            <w:left w:w="108" w:type="dxa"/>
            <w:bottom w:w="0" w:type="dxa"/>
            <w:right w:w="108" w:type="dxa"/>
          </w:tblCellMar>
        </w:tblPrEx>
        <w:trPr>
          <w:gridAfter w:val="1"/>
          <w:wAfter w:w="99" w:type="dxa"/>
          <w:trHeight w:val="644" w:hRule="atLeast"/>
        </w:trPr>
        <w:tc>
          <w:tcPr>
            <w:tcW w:w="1080" w:type="dxa"/>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487" w:type="dxa"/>
            <w:gridSpan w:val="2"/>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17" w:type="dxa"/>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694" w:type="dxa"/>
            <w:gridSpan w:val="2"/>
            <w:tcBorders>
              <w:top w:val="single" w:color="auto" w:sz="8" w:space="0"/>
              <w:left w:val="single" w:color="auto" w:sz="4" w:space="0"/>
              <w:right w:val="nil"/>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501" w:type="dxa"/>
            <w:gridSpan w:val="2"/>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870" w:type="dxa"/>
            <w:tcBorders>
              <w:top w:val="nil"/>
              <w:left w:val="single" w:color="auto" w:sz="4" w:space="0"/>
              <w:bottom w:val="single" w:color="000000"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487"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417" w:type="dxa"/>
            <w:tcBorders>
              <w:top w:val="single" w:color="000000"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36" w:type="dxa"/>
            <w:tcBorders>
              <w:top w:val="single" w:color="000000" w:sz="8" w:space="0"/>
              <w:left w:val="single" w:color="auto" w:sz="4" w:space="0"/>
              <w:bottom w:val="single" w:color="auto" w:sz="8" w:space="0"/>
              <w:right w:val="nil"/>
            </w:tcBorders>
            <w:shd w:val="clear" w:color="auto" w:fill="auto"/>
            <w:noWrap w:val="0"/>
            <w:vAlign w:val="center"/>
          </w:tcPr>
          <w:p>
            <w:pPr>
              <w:widowControl/>
              <w:jc w:val="center"/>
              <w:rPr>
                <w:rFonts w:ascii="宋体" w:hAnsi="宋体" w:cs="宋体"/>
                <w:b/>
                <w:bCs/>
                <w:color w:val="000000"/>
                <w:kern w:val="0"/>
                <w:sz w:val="20"/>
                <w:szCs w:val="20"/>
              </w:rPr>
            </w:pPr>
          </w:p>
        </w:tc>
        <w:tc>
          <w:tcPr>
            <w:tcW w:w="2458" w:type="dxa"/>
            <w:tcBorders>
              <w:top w:val="single" w:color="000000"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师生对实训室建设的满意度</w:t>
            </w:r>
          </w:p>
        </w:tc>
        <w:tc>
          <w:tcPr>
            <w:tcW w:w="3501" w:type="dxa"/>
            <w:gridSpan w:val="2"/>
            <w:tcBorders>
              <w:top w:val="single" w:color="000000"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969" w:type="dxa"/>
            <w:gridSpan w:val="2"/>
            <w:tcBorders>
              <w:top w:val="nil"/>
              <w:left w:val="single" w:color="auto" w:sz="4" w:space="0"/>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before="156" w:beforeLines="50" w:after="156" w:afterLines="50"/>
        <w:jc w:val="center"/>
        <w:rPr>
          <w:rFonts w:hint="eastAsia" w:ascii="宋体" w:hAnsi="宋体"/>
          <w:b/>
          <w:sz w:val="30"/>
          <w:szCs w:val="30"/>
        </w:rPr>
      </w:pPr>
    </w:p>
    <w:p>
      <w:pPr>
        <w:spacing w:before="156" w:beforeLines="50" w:after="156" w:afterLines="50"/>
        <w:jc w:val="center"/>
        <w:rPr>
          <w:rFonts w:hint="eastAsia" w:ascii="宋体" w:hAnsi="宋体"/>
          <w:b/>
          <w:sz w:val="30"/>
          <w:szCs w:val="30"/>
        </w:rPr>
      </w:pPr>
    </w:p>
    <w:p>
      <w:pPr>
        <w:spacing w:before="156" w:beforeLines="50" w:after="156" w:afterLines="50"/>
        <w:jc w:val="center"/>
        <w:rPr>
          <w:rFonts w:hint="eastAsia" w:ascii="宋体" w:hAnsi="宋体"/>
          <w:b/>
          <w:sz w:val="30"/>
          <w:szCs w:val="30"/>
        </w:rPr>
      </w:pPr>
    </w:p>
    <w:p>
      <w:pPr>
        <w:spacing w:before="156" w:beforeLines="50" w:after="156" w:afterLines="50"/>
        <w:jc w:val="center"/>
        <w:rPr>
          <w:rFonts w:hint="eastAsia" w:ascii="宋体" w:hAnsi="宋体"/>
          <w:b/>
          <w:sz w:val="30"/>
          <w:szCs w:val="30"/>
        </w:rPr>
      </w:pPr>
    </w:p>
    <w:p>
      <w:pPr>
        <w:spacing w:before="156" w:beforeLines="50" w:after="156" w:afterLines="50"/>
        <w:jc w:val="center"/>
        <w:rPr>
          <w:rFonts w:hint="eastAsia" w:ascii="宋体" w:hAnsi="宋体"/>
          <w:b/>
          <w:sz w:val="30"/>
          <w:szCs w:val="30"/>
        </w:rPr>
      </w:pPr>
    </w:p>
    <w:p>
      <w:pPr>
        <w:spacing w:before="156" w:beforeLines="50" w:after="156" w:afterLines="50"/>
        <w:rPr>
          <w:rFonts w:hint="eastAsia" w:ascii="宋体" w:hAnsi="宋体"/>
          <w:b/>
          <w:sz w:val="30"/>
          <w:szCs w:val="30"/>
        </w:rPr>
      </w:pPr>
    </w:p>
    <w:tbl>
      <w:tblPr>
        <w:tblStyle w:val="11"/>
        <w:tblW w:w="14049" w:type="dxa"/>
        <w:tblInd w:w="93" w:type="dxa"/>
        <w:tblLayout w:type="autofit"/>
        <w:tblCellMar>
          <w:top w:w="0" w:type="dxa"/>
          <w:left w:w="108" w:type="dxa"/>
          <w:bottom w:w="0" w:type="dxa"/>
          <w:right w:w="108" w:type="dxa"/>
        </w:tblCellMar>
      </w:tblPr>
      <w:tblGrid>
        <w:gridCol w:w="1080"/>
        <w:gridCol w:w="1080"/>
        <w:gridCol w:w="123"/>
        <w:gridCol w:w="1632"/>
        <w:gridCol w:w="236"/>
        <w:gridCol w:w="542"/>
        <w:gridCol w:w="2977"/>
        <w:gridCol w:w="3118"/>
        <w:gridCol w:w="3261"/>
      </w:tblGrid>
      <w:tr>
        <w:tblPrEx>
          <w:tblCellMar>
            <w:top w:w="0" w:type="dxa"/>
            <w:left w:w="108" w:type="dxa"/>
            <w:bottom w:w="0" w:type="dxa"/>
            <w:right w:w="108" w:type="dxa"/>
          </w:tblCellMar>
        </w:tblPrEx>
        <w:trPr>
          <w:trHeight w:val="750" w:hRule="atLeast"/>
        </w:trPr>
        <w:tc>
          <w:tcPr>
            <w:tcW w:w="14049" w:type="dxa"/>
            <w:gridSpan w:val="9"/>
            <w:tcBorders>
              <w:top w:val="nil"/>
              <w:left w:val="nil"/>
              <w:bottom w:val="single" w:color="auto" w:sz="4" w:space="0"/>
              <w:right w:val="nil"/>
            </w:tcBorders>
            <w:shd w:val="clear" w:color="auto" w:fill="auto"/>
            <w:noWrap w:val="0"/>
            <w:vAlign w:val="center"/>
          </w:tcPr>
          <w:p>
            <w:pPr>
              <w:widowControl/>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81.</w:t>
            </w:r>
            <w:r>
              <w:rPr>
                <w:rFonts w:hint="eastAsia" w:ascii="宋体" w:hAnsi="宋体" w:cs="宋体"/>
                <w:color w:val="000000"/>
                <w:kern w:val="0"/>
                <w:sz w:val="18"/>
                <w:szCs w:val="18"/>
              </w:rPr>
              <w:t xml:space="preserve"> </w:t>
            </w:r>
            <w:r>
              <w:rPr>
                <w:rFonts w:hint="eastAsia" w:ascii="黑体" w:hAnsi="黑体" w:eastAsia="黑体" w:cs="宋体"/>
                <w:b/>
                <w:bCs/>
                <w:color w:val="000000"/>
                <w:kern w:val="0"/>
                <w:sz w:val="28"/>
                <w:szCs w:val="28"/>
              </w:rPr>
              <w:t xml:space="preserve">双高建设（省级）-智慧书法实训室设备采购项目   </w:t>
            </w:r>
          </w:p>
        </w:tc>
      </w:tr>
      <w:tr>
        <w:tblPrEx>
          <w:tblCellMar>
            <w:top w:w="0" w:type="dxa"/>
            <w:left w:w="108" w:type="dxa"/>
            <w:bottom w:w="0" w:type="dxa"/>
            <w:right w:w="108" w:type="dxa"/>
          </w:tblCellMar>
        </w:tblPrEx>
        <w:trPr>
          <w:trHeight w:val="446" w:hRule="atLeast"/>
        </w:trPr>
        <w:tc>
          <w:tcPr>
            <w:tcW w:w="1080" w:type="dxa"/>
            <w:tcBorders>
              <w:top w:val="single" w:color="auto" w:sz="4" w:space="0"/>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080" w:type="dxa"/>
            <w:tcBorders>
              <w:top w:val="single" w:color="auto" w:sz="4" w:space="0"/>
              <w:left w:val="nil"/>
              <w:bottom w:val="single" w:color="auto"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55" w:type="dxa"/>
            <w:gridSpan w:val="2"/>
            <w:tcBorders>
              <w:top w:val="single" w:color="auto" w:sz="4"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236" w:type="dxa"/>
            <w:tcBorders>
              <w:top w:val="single" w:color="auto" w:sz="4" w:space="0"/>
              <w:left w:val="single" w:color="auto" w:sz="4" w:space="0"/>
              <w:bottom w:val="single" w:color="auto" w:sz="8" w:space="0"/>
              <w:right w:val="nil"/>
            </w:tcBorders>
            <w:shd w:val="clear" w:color="auto" w:fill="auto"/>
            <w:noWrap w:val="0"/>
            <w:vAlign w:val="center"/>
          </w:tcPr>
          <w:p>
            <w:pPr>
              <w:widowControl/>
              <w:jc w:val="center"/>
              <w:rPr>
                <w:rFonts w:ascii="宋体" w:hAnsi="宋体" w:cs="宋体"/>
                <w:b/>
                <w:bCs/>
                <w:color w:val="000000"/>
                <w:kern w:val="0"/>
                <w:sz w:val="20"/>
                <w:szCs w:val="20"/>
              </w:rPr>
            </w:pPr>
          </w:p>
        </w:tc>
        <w:tc>
          <w:tcPr>
            <w:tcW w:w="9898" w:type="dxa"/>
            <w:gridSpan w:val="4"/>
            <w:tcBorders>
              <w:top w:val="single" w:color="auto" w:sz="4"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双高建设（省级）-智慧书法实训室设备采购项目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项目资金</w:t>
            </w:r>
          </w:p>
        </w:tc>
        <w:tc>
          <w:tcPr>
            <w:tcW w:w="12969" w:type="dxa"/>
            <w:gridSpan w:val="8"/>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双高建设（省级）-智慧书法实训室设备采购项目结转资金。</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969" w:type="dxa"/>
            <w:gridSpan w:val="8"/>
            <w:vMerge w:val="continue"/>
            <w:tcBorders>
              <w:top w:val="nil"/>
              <w:left w:val="single" w:color="auto" w:sz="8" w:space="0"/>
              <w:bottom w:val="single" w:color="auto" w:sz="8"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80"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613" w:type="dxa"/>
            <w:gridSpan w:val="5"/>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977"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118" w:type="dxa"/>
            <w:tcBorders>
              <w:top w:val="single" w:color="auto" w:sz="8" w:space="0"/>
              <w:left w:val="single" w:color="auto" w:sz="4" w:space="0"/>
              <w:bottom w:val="single" w:color="auto" w:sz="8" w:space="0"/>
              <w:right w:val="nil"/>
            </w:tcBorders>
            <w:shd w:val="clear" w:color="auto" w:fill="auto"/>
            <w:noWrap w:val="0"/>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261"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3613" w:type="dxa"/>
            <w:gridSpan w:val="5"/>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977"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118" w:type="dxa"/>
            <w:tcBorders>
              <w:top w:val="single" w:color="auto" w:sz="8" w:space="0"/>
              <w:left w:val="single" w:color="auto" w:sz="4" w:space="0"/>
              <w:bottom w:val="single" w:color="auto" w:sz="8" w:space="0"/>
              <w:right w:val="nil"/>
            </w:tcBorders>
            <w:shd w:val="clear" w:color="auto" w:fill="auto"/>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261"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270"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969" w:type="dxa"/>
            <w:gridSpan w:val="8"/>
            <w:tcBorders>
              <w:top w:val="single" w:color="auto" w:sz="8" w:space="0"/>
              <w:left w:val="nil"/>
              <w:bottom w:val="nil"/>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1.提升学生的实践能力；</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p>
        </w:tc>
        <w:tc>
          <w:tcPr>
            <w:tcW w:w="12969" w:type="dxa"/>
            <w:gridSpan w:val="8"/>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2.提高实践教学水平。</w:t>
            </w:r>
          </w:p>
        </w:tc>
      </w:tr>
      <w:tr>
        <w:tblPrEx>
          <w:tblCellMar>
            <w:top w:w="0" w:type="dxa"/>
            <w:left w:w="108" w:type="dxa"/>
            <w:bottom w:w="0" w:type="dxa"/>
            <w:right w:w="108" w:type="dxa"/>
          </w:tblCellMar>
        </w:tblPrEx>
        <w:trPr>
          <w:trHeight w:val="644" w:hRule="atLeast"/>
        </w:trPr>
        <w:tc>
          <w:tcPr>
            <w:tcW w:w="1080" w:type="dxa"/>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203" w:type="dxa"/>
            <w:gridSpan w:val="2"/>
            <w:tcBorders>
              <w:top w:val="nil"/>
              <w:left w:val="single" w:color="auto" w:sz="8"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2410" w:type="dxa"/>
            <w:gridSpan w:val="3"/>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977" w:type="dxa"/>
            <w:tcBorders>
              <w:top w:val="single" w:color="auto" w:sz="8" w:space="0"/>
              <w:left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118" w:type="dxa"/>
            <w:tcBorders>
              <w:top w:val="nil"/>
              <w:left w:val="single" w:color="auto" w:sz="4" w:space="0"/>
              <w:bottom w:val="single" w:color="000000" w:sz="8" w:space="0"/>
              <w:right w:val="single" w:color="auto" w:sz="8"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261" w:type="dxa"/>
            <w:tcBorders>
              <w:top w:val="single" w:color="auto" w:sz="8" w:space="0"/>
              <w:left w:val="nil"/>
              <w:bottom w:val="nil"/>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495" w:hRule="atLeast"/>
        </w:trPr>
        <w:tc>
          <w:tcPr>
            <w:tcW w:w="1080" w:type="dxa"/>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效益指标</w:t>
            </w:r>
          </w:p>
        </w:tc>
        <w:tc>
          <w:tcPr>
            <w:tcW w:w="1203"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可持续影响指标</w:t>
            </w:r>
          </w:p>
        </w:tc>
        <w:tc>
          <w:tcPr>
            <w:tcW w:w="2410" w:type="dxa"/>
            <w:gridSpan w:val="3"/>
            <w:tcBorders>
              <w:top w:val="single" w:color="000000" w:sz="8" w:space="0"/>
              <w:left w:val="nil"/>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设备使用年限</w:t>
            </w:r>
          </w:p>
        </w:tc>
        <w:tc>
          <w:tcPr>
            <w:tcW w:w="2977" w:type="dxa"/>
            <w:tcBorders>
              <w:top w:val="single" w:color="000000"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设备使用年限</w:t>
            </w:r>
          </w:p>
        </w:tc>
        <w:tc>
          <w:tcPr>
            <w:tcW w:w="3118" w:type="dxa"/>
            <w:tcBorders>
              <w:top w:val="nil"/>
              <w:left w:val="single" w:color="auto" w:sz="4" w:space="0"/>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&gt;=3.00年</w:t>
            </w:r>
          </w:p>
        </w:tc>
        <w:tc>
          <w:tcPr>
            <w:tcW w:w="3261" w:type="dxa"/>
            <w:tcBorders>
              <w:top w:val="single" w:color="000000" w:sz="8" w:space="0"/>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203" w:type="dxa"/>
            <w:gridSpan w:val="2"/>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2410" w:type="dxa"/>
            <w:gridSpan w:val="3"/>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977" w:type="dxa"/>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师生对购置设备满意度</w:t>
            </w:r>
          </w:p>
        </w:tc>
        <w:tc>
          <w:tcPr>
            <w:tcW w:w="3118" w:type="dxa"/>
            <w:tcBorders>
              <w:top w:val="nil"/>
              <w:left w:val="single" w:color="auto" w:sz="4" w:space="0"/>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&gt;=90%</w:t>
            </w:r>
          </w:p>
        </w:tc>
        <w:tc>
          <w:tcPr>
            <w:tcW w:w="3261" w:type="dxa"/>
            <w:tcBorders>
              <w:top w:val="single" w:color="auto" w:sz="8" w:space="0"/>
              <w:left w:val="nil"/>
              <w:bottom w:val="single" w:color="auto" w:sz="8" w:space="0"/>
              <w:right w:val="single" w:color="auto" w:sz="8"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before="156" w:beforeLines="50" w:after="156" w:afterLines="50"/>
        <w:jc w:val="center"/>
        <w:rPr>
          <w:rFonts w:hint="eastAsia" w:ascii="宋体" w:hAnsi="宋体"/>
          <w:b/>
          <w:sz w:val="30"/>
          <w:szCs w:val="30"/>
        </w:rPr>
      </w:pPr>
    </w:p>
    <w:p>
      <w:pPr>
        <w:spacing w:before="156" w:beforeLines="50" w:after="156" w:afterLines="50"/>
        <w:jc w:val="center"/>
        <w:rPr>
          <w:rFonts w:hint="eastAsia" w:ascii="宋体" w:hAnsi="宋体"/>
          <w:b/>
          <w:sz w:val="30"/>
          <w:szCs w:val="30"/>
        </w:rPr>
      </w:pPr>
    </w:p>
    <w:p>
      <w:pPr>
        <w:spacing w:before="156" w:beforeLines="50" w:after="156" w:afterLines="50"/>
        <w:jc w:val="center"/>
        <w:rPr>
          <w:rFonts w:hint="eastAsia" w:ascii="宋体" w:hAnsi="宋体"/>
          <w:b/>
          <w:sz w:val="30"/>
          <w:szCs w:val="30"/>
        </w:rPr>
      </w:pPr>
    </w:p>
    <w:tbl>
      <w:tblPr>
        <w:tblStyle w:val="11"/>
        <w:tblpPr w:leftFromText="180" w:rightFromText="180" w:vertAnchor="text" w:horzAnchor="margin" w:tblpY="561"/>
        <w:tblW w:w="14000" w:type="dxa"/>
        <w:tblInd w:w="0" w:type="dxa"/>
        <w:tblLayout w:type="autofit"/>
        <w:tblCellMar>
          <w:top w:w="0" w:type="dxa"/>
          <w:left w:w="108" w:type="dxa"/>
          <w:bottom w:w="0" w:type="dxa"/>
          <w:right w:w="108" w:type="dxa"/>
        </w:tblCellMar>
      </w:tblPr>
      <w:tblGrid>
        <w:gridCol w:w="1060"/>
        <w:gridCol w:w="1040"/>
        <w:gridCol w:w="276"/>
        <w:gridCol w:w="1624"/>
        <w:gridCol w:w="786"/>
        <w:gridCol w:w="2835"/>
        <w:gridCol w:w="2977"/>
        <w:gridCol w:w="3402"/>
      </w:tblGrid>
      <w:tr>
        <w:tblPrEx>
          <w:tblCellMar>
            <w:top w:w="0" w:type="dxa"/>
            <w:left w:w="108" w:type="dxa"/>
            <w:bottom w:w="0" w:type="dxa"/>
            <w:right w:w="108" w:type="dxa"/>
          </w:tblCellMar>
        </w:tblPrEx>
        <w:trPr>
          <w:trHeight w:val="405" w:hRule="atLeast"/>
        </w:trPr>
        <w:tc>
          <w:tcPr>
            <w:tcW w:w="14000" w:type="dxa"/>
            <w:gridSpan w:val="8"/>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黑体" w:hAnsi="黑体" w:eastAsia="黑体" w:cs="宋体"/>
                <w:b/>
                <w:color w:val="000000"/>
                <w:kern w:val="0"/>
                <w:sz w:val="28"/>
                <w:szCs w:val="28"/>
              </w:rPr>
              <w:t>82.</w:t>
            </w:r>
            <w:r>
              <w:rPr>
                <w:rFonts w:hint="eastAsia" w:ascii="宋体" w:hAnsi="宋体" w:cs="宋体"/>
                <w:kern w:val="0"/>
                <w:sz w:val="18"/>
                <w:szCs w:val="18"/>
              </w:rPr>
              <w:t xml:space="preserve"> </w:t>
            </w:r>
            <w:r>
              <w:rPr>
                <w:rFonts w:hint="eastAsia" w:ascii="黑体" w:hAnsi="黑体" w:eastAsia="黑体" w:cs="宋体"/>
                <w:b/>
                <w:bCs/>
                <w:color w:val="000000"/>
                <w:kern w:val="0"/>
                <w:sz w:val="28"/>
                <w:szCs w:val="28"/>
              </w:rPr>
              <w:t xml:space="preserve">双高建设（省级）--1+X证书培训项目  </w:t>
            </w:r>
          </w:p>
        </w:tc>
      </w:tr>
      <w:tr>
        <w:tblPrEx>
          <w:tblCellMar>
            <w:top w:w="0" w:type="dxa"/>
            <w:left w:w="108" w:type="dxa"/>
            <w:bottom w:w="0" w:type="dxa"/>
            <w:right w:w="108" w:type="dxa"/>
          </w:tblCellMar>
        </w:tblPrEx>
        <w:trPr>
          <w:trHeight w:val="491"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900"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10000" w:type="dxa"/>
            <w:gridSpan w:val="4"/>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双高建设（省级）--1+X证书培训项目</w:t>
            </w:r>
          </w:p>
        </w:tc>
      </w:tr>
      <w:tr>
        <w:tblPrEx>
          <w:tblCellMar>
            <w:top w:w="0" w:type="dxa"/>
            <w:left w:w="108" w:type="dxa"/>
            <w:bottom w:w="0" w:type="dxa"/>
            <w:right w:w="108" w:type="dxa"/>
          </w:tblCellMar>
        </w:tblPrEx>
        <w:trPr>
          <w:trHeight w:val="480"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940" w:type="dxa"/>
            <w:gridSpan w:val="7"/>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双高建设（省级）1+X证书培训项目结转资金。</w:t>
            </w:r>
          </w:p>
        </w:tc>
      </w:tr>
      <w:tr>
        <w:tblPrEx>
          <w:tblCellMar>
            <w:top w:w="0" w:type="dxa"/>
            <w:left w:w="108" w:type="dxa"/>
            <w:bottom w:w="0" w:type="dxa"/>
            <w:right w:w="108" w:type="dxa"/>
          </w:tblCellMar>
        </w:tblPrEx>
        <w:trPr>
          <w:trHeight w:val="365" w:hRule="atLeast"/>
        </w:trPr>
        <w:tc>
          <w:tcPr>
            <w:tcW w:w="10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726" w:type="dxa"/>
            <w:gridSpan w:val="4"/>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2977"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40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3726" w:type="dxa"/>
            <w:gridSpan w:val="4"/>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8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977"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40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990"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940" w:type="dxa"/>
            <w:gridSpan w:val="7"/>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1.提高教师教育教学能力、教育创新能力、管理与服务能力；</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2.建立一支师德高尚、结构合理、专业过硬、适应职业教育改革与培训管理要求的充满活力的教师队伍。</w:t>
            </w:r>
          </w:p>
        </w:tc>
      </w:tr>
      <w:tr>
        <w:tblPrEx>
          <w:tblCellMar>
            <w:top w:w="0" w:type="dxa"/>
            <w:left w:w="108" w:type="dxa"/>
            <w:bottom w:w="0" w:type="dxa"/>
            <w:right w:w="108" w:type="dxa"/>
          </w:tblCellMar>
        </w:tblPrEx>
        <w:trPr>
          <w:trHeight w:val="312" w:hRule="atLeast"/>
        </w:trPr>
        <w:tc>
          <w:tcPr>
            <w:tcW w:w="10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316"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2410"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83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977"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40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trPr>
        <w:tc>
          <w:tcPr>
            <w:tcW w:w="10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316"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410"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8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9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40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58"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产出指标 </w:t>
            </w:r>
          </w:p>
        </w:tc>
        <w:tc>
          <w:tcPr>
            <w:tcW w:w="1316"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数量指标</w:t>
            </w:r>
          </w:p>
        </w:tc>
        <w:tc>
          <w:tcPr>
            <w:tcW w:w="2410" w:type="dxa"/>
            <w:gridSpan w:val="2"/>
            <w:tcBorders>
              <w:top w:val="nil"/>
              <w:left w:val="nil"/>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教师年均培训次数</w:t>
            </w:r>
          </w:p>
        </w:tc>
        <w:tc>
          <w:tcPr>
            <w:tcW w:w="2835"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教师年均培训次数</w:t>
            </w:r>
          </w:p>
        </w:tc>
        <w:tc>
          <w:tcPr>
            <w:tcW w:w="2977" w:type="dxa"/>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&gt;=2.00次</w:t>
            </w:r>
          </w:p>
        </w:tc>
        <w:tc>
          <w:tcPr>
            <w:tcW w:w="3402"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720" w:hRule="atLeast"/>
        </w:trPr>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31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2410" w:type="dxa"/>
            <w:gridSpan w:val="2"/>
            <w:tcBorders>
              <w:top w:val="single" w:color="auto" w:sz="4" w:space="0"/>
              <w:left w:val="nil"/>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教师满意度</w:t>
            </w:r>
          </w:p>
        </w:tc>
        <w:tc>
          <w:tcPr>
            <w:tcW w:w="2835"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参训教师满意度</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before="156" w:beforeLines="50" w:after="156" w:afterLines="50"/>
        <w:rPr>
          <w:rFonts w:hint="eastAsia" w:ascii="Times New Roman" w:eastAsia="方正仿宋_GBK"/>
          <w:sz w:val="28"/>
        </w:rPr>
      </w:pPr>
    </w:p>
    <w:p>
      <w:pPr>
        <w:spacing w:line="300" w:lineRule="exact"/>
        <w:jc w:val="left"/>
        <w:rPr>
          <w:rFonts w:hint="eastAsia"/>
          <w:b/>
          <w:sz w:val="30"/>
          <w:szCs w:val="30"/>
        </w:rPr>
      </w:pPr>
    </w:p>
    <w:p>
      <w:pPr>
        <w:spacing w:before="156" w:beforeLines="50" w:after="156" w:afterLines="50"/>
        <w:jc w:val="center"/>
        <w:rPr>
          <w:rFonts w:ascii="Times New Roman" w:eastAsia="方正仿宋_GBK"/>
          <w:sz w:val="28"/>
        </w:rPr>
      </w:pPr>
    </w:p>
    <w:p>
      <w:pPr>
        <w:spacing w:before="156" w:beforeLines="50" w:after="156" w:afterLines="50"/>
        <w:jc w:val="center"/>
        <w:rPr>
          <w:rFonts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tbl>
      <w:tblPr>
        <w:tblStyle w:val="11"/>
        <w:tblpPr w:leftFromText="180" w:rightFromText="180" w:vertAnchor="text" w:horzAnchor="margin" w:tblpY="561"/>
        <w:tblW w:w="14000" w:type="dxa"/>
        <w:tblInd w:w="0" w:type="dxa"/>
        <w:tblLayout w:type="autofit"/>
        <w:tblCellMar>
          <w:top w:w="0" w:type="dxa"/>
          <w:left w:w="108" w:type="dxa"/>
          <w:bottom w:w="0" w:type="dxa"/>
          <w:right w:w="108" w:type="dxa"/>
        </w:tblCellMar>
      </w:tblPr>
      <w:tblGrid>
        <w:gridCol w:w="1060"/>
        <w:gridCol w:w="1316"/>
        <w:gridCol w:w="1701"/>
        <w:gridCol w:w="3402"/>
        <w:gridCol w:w="2977"/>
        <w:gridCol w:w="3544"/>
      </w:tblGrid>
      <w:tr>
        <w:tblPrEx>
          <w:tblCellMar>
            <w:top w:w="0" w:type="dxa"/>
            <w:left w:w="108" w:type="dxa"/>
            <w:bottom w:w="0" w:type="dxa"/>
            <w:right w:w="108" w:type="dxa"/>
          </w:tblCellMar>
        </w:tblPrEx>
        <w:trPr>
          <w:trHeight w:val="645" w:hRule="atLeast"/>
        </w:trPr>
        <w:tc>
          <w:tcPr>
            <w:tcW w:w="14000" w:type="dxa"/>
            <w:gridSpan w:val="6"/>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黑体" w:hAnsi="黑体" w:eastAsia="黑体" w:cs="宋体"/>
                <w:b/>
                <w:color w:val="000000"/>
                <w:kern w:val="0"/>
                <w:sz w:val="28"/>
                <w:szCs w:val="28"/>
              </w:rPr>
              <w:t>83.</w:t>
            </w:r>
            <w:r>
              <w:rPr>
                <w:rFonts w:hint="eastAsia" w:ascii="宋体" w:hAnsi="宋体" w:cs="宋体"/>
                <w:kern w:val="0"/>
                <w:sz w:val="18"/>
                <w:szCs w:val="18"/>
              </w:rPr>
              <w:t xml:space="preserve"> </w:t>
            </w:r>
            <w:r>
              <w:rPr>
                <w:rFonts w:hint="eastAsia" w:ascii="黑体" w:hAnsi="黑体" w:eastAsia="黑体" w:cs="宋体"/>
                <w:b/>
                <w:bCs/>
                <w:color w:val="000000"/>
                <w:kern w:val="0"/>
                <w:sz w:val="28"/>
                <w:szCs w:val="28"/>
              </w:rPr>
              <w:t xml:space="preserve">双高建设（省级）数字化美术实训室设备采购项目  </w:t>
            </w:r>
          </w:p>
        </w:tc>
      </w:tr>
      <w:tr>
        <w:tblPrEx>
          <w:tblCellMar>
            <w:top w:w="0" w:type="dxa"/>
            <w:left w:w="108" w:type="dxa"/>
            <w:bottom w:w="0" w:type="dxa"/>
            <w:right w:w="108" w:type="dxa"/>
          </w:tblCellMar>
        </w:tblPrEx>
        <w:trPr>
          <w:trHeight w:val="645"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31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9923"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双高建设（省级）数字化美术实训室设备采购项目</w:t>
            </w:r>
          </w:p>
        </w:tc>
      </w:tr>
      <w:tr>
        <w:tblPrEx>
          <w:tblCellMar>
            <w:top w:w="0" w:type="dxa"/>
            <w:left w:w="108" w:type="dxa"/>
            <w:bottom w:w="0" w:type="dxa"/>
            <w:right w:w="108" w:type="dxa"/>
          </w:tblCellMar>
        </w:tblPrEx>
        <w:trPr>
          <w:trHeight w:val="645"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940"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双高建设（省级）数字化美术实训室设备采购项目结转资金。</w:t>
            </w:r>
          </w:p>
        </w:tc>
      </w:tr>
      <w:tr>
        <w:tblPrEx>
          <w:tblCellMar>
            <w:top w:w="0" w:type="dxa"/>
            <w:left w:w="108" w:type="dxa"/>
            <w:bottom w:w="0" w:type="dxa"/>
            <w:right w:w="108" w:type="dxa"/>
          </w:tblCellMar>
        </w:tblPrEx>
        <w:trPr>
          <w:trHeight w:val="645" w:hRule="atLeast"/>
        </w:trPr>
        <w:tc>
          <w:tcPr>
            <w:tcW w:w="10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301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2977" w:type="dxa"/>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54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645" w:hRule="atLeast"/>
        </w:trPr>
        <w:tc>
          <w:tcPr>
            <w:tcW w:w="106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301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977" w:type="dxa"/>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54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645"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940"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1.提升学生的实践能力；</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2.提高实践教学水平。</w:t>
            </w:r>
          </w:p>
        </w:tc>
      </w:tr>
      <w:tr>
        <w:tblPrEx>
          <w:tblCellMar>
            <w:top w:w="0" w:type="dxa"/>
            <w:left w:w="108" w:type="dxa"/>
            <w:bottom w:w="0" w:type="dxa"/>
            <w:right w:w="108" w:type="dxa"/>
          </w:tblCellMar>
        </w:tblPrEx>
        <w:trPr>
          <w:trHeight w:val="645" w:hRule="atLeast"/>
        </w:trPr>
        <w:tc>
          <w:tcPr>
            <w:tcW w:w="106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31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0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340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977"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54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trPr>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3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40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9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54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645" w:hRule="atLeast"/>
        </w:trPr>
        <w:tc>
          <w:tcPr>
            <w:tcW w:w="1060" w:type="dxa"/>
            <w:tcBorders>
              <w:top w:val="single" w:color="auto" w:sz="4" w:space="0"/>
              <w:left w:val="single" w:color="auto" w:sz="4" w:space="0"/>
              <w:bottom w:val="single" w:color="000000" w:sz="4" w:space="0"/>
              <w:right w:val="single" w:color="auto" w:sz="4" w:space="0"/>
            </w:tcBorders>
            <w:shd w:val="clear" w:color="auto" w:fill="auto"/>
            <w:noWrap w:val="0"/>
            <w:vAlign w:val="center"/>
          </w:tcPr>
          <w:p>
            <w:pPr>
              <w:jc w:val="left"/>
              <w:rPr>
                <w:rFonts w:ascii="宋体" w:hAnsi="宋体" w:cs="宋体"/>
                <w:b/>
                <w:bCs/>
                <w:color w:val="000000"/>
                <w:kern w:val="0"/>
                <w:sz w:val="20"/>
                <w:szCs w:val="20"/>
              </w:rPr>
            </w:pPr>
            <w:r>
              <w:rPr>
                <w:rFonts w:ascii="宋体" w:hAnsi="宋体" w:cs="宋体"/>
                <w:b/>
                <w:bCs/>
                <w:color w:val="000000"/>
                <w:kern w:val="0"/>
                <w:sz w:val="20"/>
                <w:szCs w:val="20"/>
              </w:rPr>
              <w:t>效益指标</w:t>
            </w:r>
          </w:p>
        </w:tc>
        <w:tc>
          <w:tcPr>
            <w:tcW w:w="13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可持续影响指标</w:t>
            </w:r>
          </w:p>
        </w:tc>
        <w:tc>
          <w:tcPr>
            <w:tcW w:w="1701" w:type="dxa"/>
            <w:tcBorders>
              <w:top w:val="nil"/>
              <w:left w:val="nil"/>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使用年限</w:t>
            </w:r>
          </w:p>
        </w:tc>
        <w:tc>
          <w:tcPr>
            <w:tcW w:w="3402"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设备可持续使用年限</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&gt;=5.00年</w:t>
            </w:r>
          </w:p>
        </w:tc>
        <w:tc>
          <w:tcPr>
            <w:tcW w:w="3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645" w:hRule="atLeast"/>
        </w:trPr>
        <w:tc>
          <w:tcPr>
            <w:tcW w:w="10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3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701"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师生对实训室建设满意度</w:t>
            </w:r>
          </w:p>
        </w:tc>
        <w:tc>
          <w:tcPr>
            <w:tcW w:w="297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&gt;=90%</w:t>
            </w:r>
          </w:p>
        </w:tc>
        <w:tc>
          <w:tcPr>
            <w:tcW w:w="354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before="156" w:beforeLines="50" w:after="156" w:afterLines="50"/>
        <w:jc w:val="center"/>
        <w:rPr>
          <w:rFonts w:hint="eastAsia" w:ascii="Times New Roman" w:eastAsia="方正仿宋_GBK"/>
          <w:sz w:val="28"/>
        </w:rPr>
      </w:pPr>
    </w:p>
    <w:p>
      <w:pPr>
        <w:spacing w:line="300" w:lineRule="exact"/>
        <w:jc w:val="left"/>
        <w:rPr>
          <w:rFonts w:hint="eastAsia"/>
          <w:b/>
          <w:sz w:val="30"/>
          <w:szCs w:val="30"/>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hint="eastAsia" w:ascii="Times New Roman" w:eastAsia="方正仿宋_GBK"/>
          <w:sz w:val="28"/>
        </w:rPr>
      </w:pPr>
    </w:p>
    <w:p>
      <w:pPr>
        <w:spacing w:before="156" w:beforeLines="50" w:after="156" w:afterLines="50"/>
        <w:jc w:val="center"/>
        <w:rPr>
          <w:rFonts w:ascii="Times New Roman" w:eastAsia="方正仿宋_GBK"/>
          <w:sz w:val="28"/>
        </w:rPr>
      </w:pPr>
    </w:p>
    <w:tbl>
      <w:tblPr>
        <w:tblStyle w:val="11"/>
        <w:tblW w:w="14000" w:type="dxa"/>
        <w:tblInd w:w="0" w:type="dxa"/>
        <w:tblLayout w:type="autofit"/>
        <w:tblCellMar>
          <w:top w:w="0" w:type="dxa"/>
          <w:left w:w="108" w:type="dxa"/>
          <w:bottom w:w="0" w:type="dxa"/>
          <w:right w:w="108" w:type="dxa"/>
        </w:tblCellMar>
      </w:tblPr>
      <w:tblGrid>
        <w:gridCol w:w="1242"/>
        <w:gridCol w:w="1134"/>
        <w:gridCol w:w="1843"/>
        <w:gridCol w:w="142"/>
        <w:gridCol w:w="2054"/>
        <w:gridCol w:w="639"/>
        <w:gridCol w:w="1475"/>
        <w:gridCol w:w="1785"/>
        <w:gridCol w:w="3686"/>
      </w:tblGrid>
      <w:tr>
        <w:tblPrEx>
          <w:tblCellMar>
            <w:top w:w="0" w:type="dxa"/>
            <w:left w:w="108" w:type="dxa"/>
            <w:bottom w:w="0" w:type="dxa"/>
            <w:right w:w="108" w:type="dxa"/>
          </w:tblCellMar>
        </w:tblPrEx>
        <w:trPr>
          <w:trHeight w:val="405" w:hRule="atLeast"/>
        </w:trPr>
        <w:tc>
          <w:tcPr>
            <w:tcW w:w="14000" w:type="dxa"/>
            <w:gridSpan w:val="9"/>
            <w:tcBorders>
              <w:top w:val="nil"/>
              <w:left w:val="nil"/>
              <w:bottom w:val="single" w:color="auto" w:sz="4" w:space="0"/>
              <w:right w:val="nil"/>
            </w:tcBorders>
            <w:shd w:val="clear" w:color="auto" w:fill="auto"/>
            <w:noWrap w:val="0"/>
            <w:vAlign w:val="center"/>
          </w:tcPr>
          <w:p>
            <w:pPr>
              <w:widowControl/>
              <w:rPr>
                <w:rFonts w:ascii="黑体" w:hAnsi="黑体" w:eastAsia="黑体" w:cs="宋体"/>
                <w:color w:val="000000"/>
                <w:kern w:val="0"/>
                <w:sz w:val="32"/>
                <w:szCs w:val="32"/>
              </w:rPr>
            </w:pPr>
            <w:r>
              <w:rPr>
                <w:rFonts w:hint="eastAsia" w:ascii="黑体" w:hAnsi="黑体" w:eastAsia="黑体" w:cs="宋体"/>
                <w:b/>
                <w:color w:val="000000"/>
                <w:kern w:val="0"/>
                <w:sz w:val="28"/>
                <w:szCs w:val="28"/>
              </w:rPr>
              <w:t>84.</w:t>
            </w:r>
            <w:r>
              <w:rPr>
                <w:rFonts w:hint="eastAsia" w:ascii="宋体" w:hAnsi="宋体" w:cs="宋体"/>
                <w:kern w:val="0"/>
                <w:sz w:val="18"/>
                <w:szCs w:val="18"/>
              </w:rPr>
              <w:t xml:space="preserve"> </w:t>
            </w:r>
            <w:r>
              <w:rPr>
                <w:rFonts w:hint="eastAsia" w:ascii="黑体" w:hAnsi="黑体" w:eastAsia="黑体" w:cs="宋体"/>
                <w:b/>
                <w:bCs/>
                <w:color w:val="000000"/>
                <w:kern w:val="0"/>
                <w:sz w:val="28"/>
                <w:szCs w:val="28"/>
              </w:rPr>
              <w:t>物业管理费</w:t>
            </w:r>
          </w:p>
        </w:tc>
      </w:tr>
      <w:tr>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985"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2054" w:type="dxa"/>
            <w:tcBorders>
              <w:top w:val="nil"/>
              <w:left w:val="nil"/>
              <w:bottom w:val="nil"/>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物业管理费</w:t>
            </w:r>
          </w:p>
        </w:tc>
        <w:tc>
          <w:tcPr>
            <w:tcW w:w="2114" w:type="dxa"/>
            <w:gridSpan w:val="2"/>
            <w:tcBorders>
              <w:top w:val="nil"/>
              <w:left w:val="nil"/>
              <w:bottom w:val="nil"/>
              <w:right w:val="nil"/>
            </w:tcBorders>
            <w:shd w:val="clear" w:color="auto" w:fill="auto"/>
            <w:noWrap w:val="0"/>
            <w:vAlign w:val="top"/>
          </w:tcPr>
          <w:p>
            <w:pPr>
              <w:widowControl/>
              <w:jc w:val="left"/>
              <w:rPr>
                <w:rFonts w:ascii="宋体" w:hAnsi="宋体" w:cs="宋体"/>
                <w:kern w:val="0"/>
                <w:sz w:val="18"/>
                <w:szCs w:val="18"/>
              </w:rPr>
            </w:pPr>
          </w:p>
        </w:tc>
        <w:tc>
          <w:tcPr>
            <w:tcW w:w="5471" w:type="dxa"/>
            <w:gridSpan w:val="2"/>
            <w:tcBorders>
              <w:top w:val="nil"/>
              <w:left w:val="nil"/>
              <w:bottom w:val="single" w:color="auto" w:sz="4" w:space="0"/>
              <w:right w:val="single" w:color="auto" w:sz="4" w:space="0"/>
            </w:tcBorders>
            <w:shd w:val="clear" w:color="auto" w:fill="auto"/>
            <w:noWrap w:val="0"/>
            <w:vAlign w:val="top"/>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项目资金</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主要用途</w:t>
            </w:r>
          </w:p>
        </w:tc>
        <w:tc>
          <w:tcPr>
            <w:tcW w:w="12758" w:type="dxa"/>
            <w:gridSpan w:val="8"/>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物业管理费项目结转资金。</w:t>
            </w:r>
          </w:p>
        </w:tc>
      </w:tr>
      <w:tr>
        <w:tblPrEx>
          <w:tblCellMar>
            <w:top w:w="0" w:type="dxa"/>
            <w:left w:w="108" w:type="dxa"/>
            <w:bottom w:w="0" w:type="dxa"/>
            <w:right w:w="108" w:type="dxa"/>
          </w:tblCellMar>
        </w:tblPrEx>
        <w:trPr>
          <w:trHeight w:val="499"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资金支出计划（累计进度%）</w:t>
            </w:r>
          </w:p>
        </w:tc>
        <w:tc>
          <w:tcPr>
            <w:tcW w:w="297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第一季度</w:t>
            </w:r>
          </w:p>
        </w:tc>
        <w:tc>
          <w:tcPr>
            <w:tcW w:w="2835" w:type="dxa"/>
            <w:gridSpan w:val="3"/>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第二季度</w:t>
            </w:r>
          </w:p>
        </w:tc>
        <w:tc>
          <w:tcPr>
            <w:tcW w:w="3260" w:type="dxa"/>
            <w:gridSpan w:val="2"/>
            <w:tcBorders>
              <w:top w:val="nil"/>
              <w:left w:val="nil"/>
              <w:bottom w:val="single" w:color="auto"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第三季度</w:t>
            </w:r>
          </w:p>
        </w:tc>
        <w:tc>
          <w:tcPr>
            <w:tcW w:w="368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trPr>
        <w:tc>
          <w:tcPr>
            <w:tcW w:w="124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p>
        </w:tc>
        <w:tc>
          <w:tcPr>
            <w:tcW w:w="297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2835" w:type="dxa"/>
            <w:gridSpan w:val="3"/>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3260" w:type="dxa"/>
            <w:gridSpan w:val="2"/>
            <w:tcBorders>
              <w:top w:val="nil"/>
              <w:left w:val="nil"/>
              <w:bottom w:val="single" w:color="auto" w:sz="4" w:space="0"/>
              <w:right w:val="nil"/>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368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440"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2758" w:type="dxa"/>
            <w:gridSpan w:val="8"/>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rPr>
              <w:t>1.为学院老师提供更加舒适的校园环境；</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2.为学生们更好的学习、生活，提供后勤保障。</w:t>
            </w:r>
          </w:p>
        </w:tc>
      </w:tr>
      <w:tr>
        <w:tblPrEx>
          <w:tblCellMar>
            <w:top w:w="0" w:type="dxa"/>
            <w:left w:w="108" w:type="dxa"/>
            <w:bottom w:w="0" w:type="dxa"/>
            <w:right w:w="108" w:type="dxa"/>
          </w:tblCellMar>
        </w:tblPrEx>
        <w:trPr>
          <w:trHeight w:val="402"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13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84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835" w:type="dxa"/>
            <w:gridSpan w:val="3"/>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3260"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368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指标值确定依据</w:t>
            </w:r>
          </w:p>
        </w:tc>
      </w:tr>
      <w:tr>
        <w:trPr>
          <w:trHeight w:val="402" w:hRule="atLeast"/>
        </w:trPr>
        <w:tc>
          <w:tcPr>
            <w:tcW w:w="12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13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184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2835" w:type="dxa"/>
            <w:gridSpan w:val="3"/>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260"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b/>
                <w:bCs/>
                <w:color w:val="000000"/>
                <w:kern w:val="0"/>
                <w:sz w:val="20"/>
                <w:szCs w:val="20"/>
              </w:rPr>
            </w:pPr>
          </w:p>
        </w:tc>
        <w:tc>
          <w:tcPr>
            <w:tcW w:w="368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宋体" w:hAnsi="宋体" w:cs="宋体"/>
                <w:b/>
                <w:bCs/>
                <w:color w:val="000000"/>
                <w:kern w:val="0"/>
                <w:sz w:val="20"/>
                <w:szCs w:val="20"/>
              </w:rPr>
            </w:pPr>
            <w:r>
              <w:rPr>
                <w:rFonts w:ascii="宋体" w:hAnsi="宋体" w:cs="宋体"/>
                <w:b/>
                <w:bCs/>
                <w:color w:val="000000"/>
                <w:kern w:val="0"/>
                <w:sz w:val="20"/>
                <w:szCs w:val="20"/>
              </w:rPr>
              <w:t>产出指标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质量指标</w:t>
            </w:r>
          </w:p>
        </w:tc>
        <w:tc>
          <w:tcPr>
            <w:tcW w:w="1843" w:type="dxa"/>
            <w:tcBorders>
              <w:top w:val="nil"/>
              <w:left w:val="nil"/>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保障人数</w:t>
            </w:r>
          </w:p>
        </w:tc>
        <w:tc>
          <w:tcPr>
            <w:tcW w:w="2835"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物业工作服务人数</w:t>
            </w:r>
          </w:p>
        </w:tc>
        <w:tc>
          <w:tcPr>
            <w:tcW w:w="3260"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&gt;=7000人</w:t>
            </w:r>
          </w:p>
        </w:tc>
        <w:tc>
          <w:tcPr>
            <w:tcW w:w="368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600" w:hRule="atLeast"/>
        </w:trPr>
        <w:tc>
          <w:tcPr>
            <w:tcW w:w="1242" w:type="dxa"/>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b/>
                <w:bCs/>
                <w:color w:val="000000"/>
                <w:kern w:val="0"/>
                <w:sz w:val="20"/>
                <w:szCs w:val="20"/>
              </w:rPr>
            </w:pPr>
            <w:r>
              <w:rPr>
                <w:rFonts w:ascii="宋体" w:hAnsi="宋体" w:cs="宋体"/>
                <w:b/>
                <w:bCs/>
                <w:color w:val="000000"/>
                <w:kern w:val="0"/>
                <w:sz w:val="20"/>
                <w:szCs w:val="20"/>
              </w:rPr>
              <w:t>效益指标</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社会效益指标</w:t>
            </w:r>
          </w:p>
        </w:tc>
        <w:tc>
          <w:tcPr>
            <w:tcW w:w="1843" w:type="dxa"/>
            <w:tcBorders>
              <w:top w:val="single" w:color="auto" w:sz="4" w:space="0"/>
              <w:left w:val="nil"/>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受益师生人数</w:t>
            </w:r>
          </w:p>
        </w:tc>
        <w:tc>
          <w:tcPr>
            <w:tcW w:w="2835"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物业工作服务学院师生数</w:t>
            </w:r>
          </w:p>
        </w:tc>
        <w:tc>
          <w:tcPr>
            <w:tcW w:w="3260"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&gt;=7000人</w:t>
            </w:r>
          </w:p>
        </w:tc>
        <w:tc>
          <w:tcPr>
            <w:tcW w:w="368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885" w:hRule="atLeast"/>
        </w:trPr>
        <w:tc>
          <w:tcPr>
            <w:tcW w:w="124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服务对象满意度指标</w:t>
            </w:r>
          </w:p>
        </w:tc>
        <w:tc>
          <w:tcPr>
            <w:tcW w:w="184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师生满意度</w:t>
            </w:r>
          </w:p>
        </w:tc>
        <w:tc>
          <w:tcPr>
            <w:tcW w:w="2835" w:type="dxa"/>
            <w:gridSpan w:val="3"/>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学院师生对外包物业服务的整体满意度</w:t>
            </w:r>
          </w:p>
        </w:tc>
        <w:tc>
          <w:tcPr>
            <w:tcW w:w="3260"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&gt;=95%</w:t>
            </w:r>
            <w:bookmarkStart w:id="1" w:name="_GoBack"/>
            <w:bookmarkEnd w:id="1"/>
          </w:p>
        </w:tc>
        <w:tc>
          <w:tcPr>
            <w:tcW w:w="368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before="156" w:beforeLines="50" w:after="156" w:afterLines="50"/>
        <w:jc w:val="center"/>
        <w:rPr>
          <w:rFonts w:ascii="Times New Roman" w:eastAsia="方正仿宋_GBK"/>
          <w:sz w:val="28"/>
        </w:rPr>
        <w:sectPr>
          <w:pgSz w:w="16839" w:h="11907" w:orient="landscape"/>
          <w:pgMar w:top="1361" w:right="1020" w:bottom="1361" w:left="1020" w:header="851" w:footer="992" w:gutter="0"/>
          <w:cols w:space="425" w:num="1"/>
          <w:docGrid w:type="lines" w:linePitch="312" w:charSpace="0"/>
        </w:sectPr>
      </w:pPr>
    </w:p>
    <w:p>
      <w:pPr>
        <w:spacing w:line="300" w:lineRule="exact"/>
        <w:ind w:firstLine="420" w:firstLineChars="200"/>
        <w:jc w:val="left"/>
        <w:rPr>
          <w:rFonts w:hint="eastAsia"/>
        </w:rPr>
      </w:pPr>
    </w:p>
    <w:p>
      <w:pPr>
        <w:spacing w:before="156" w:beforeLines="50" w:after="156" w:afterLines="50"/>
        <w:ind w:firstLine="640" w:firstLineChars="200"/>
        <w:jc w:val="left"/>
        <w:rPr>
          <w:rFonts w:hint="eastAsia" w:ascii="Times New Roman" w:hAnsi="宋体"/>
          <w:sz w:val="32"/>
        </w:rPr>
      </w:pPr>
      <w:r>
        <w:rPr>
          <w:rFonts w:hint="eastAsia" w:ascii="黑体" w:eastAsia="黑体"/>
          <w:sz w:val="32"/>
        </w:rPr>
        <w:t>六、政府采购预算情况</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2021年，河北女子职业技术学院本级安排政府采购预算4180.44万元。</w:t>
      </w:r>
    </w:p>
    <w:p>
      <w:pPr>
        <w:jc w:val="center"/>
        <w:rPr>
          <w:rFonts w:hint="eastAsia" w:ascii="Times New Roman" w:hAnsi="宋体"/>
          <w:sz w:val="36"/>
        </w:rPr>
      </w:pPr>
      <w:r>
        <w:rPr>
          <w:rFonts w:hint="eastAsia" w:ascii="方正小标宋_GBK" w:eastAsia="方正小标宋_GBK"/>
          <w:sz w:val="36"/>
        </w:rPr>
        <w:t>单位政府采购预算</w:t>
      </w:r>
    </w:p>
    <w:tbl>
      <w:tblPr>
        <w:tblStyle w:val="11"/>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703" w:type="dxa"/>
            <w:gridSpan w:val="7"/>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489001河北女子职业技术学院本级</w:t>
            </w:r>
          </w:p>
        </w:tc>
        <w:tc>
          <w:tcPr>
            <w:tcW w:w="6804"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3118"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计量</w:t>
            </w:r>
            <w:r>
              <w:rPr>
                <w:rFonts w:ascii="方正书宋_GBK" w:eastAsia="方正书宋_GBK"/>
                <w:b/>
              </w:rPr>
              <w:t xml:space="preserve">  </w:t>
            </w:r>
            <w:r>
              <w:rPr>
                <w:rFonts w:hint="eastAsia" w:ascii="方正书宋_GBK" w:eastAsia="方正书宋_GBK"/>
                <w:b/>
              </w:rPr>
              <w:t>单位</w:t>
            </w:r>
          </w:p>
        </w:tc>
        <w:tc>
          <w:tcPr>
            <w:tcW w:w="907"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98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shd w:val="clear" w:color="auto" w:fill="auto"/>
            <w:noWrap w:val="0"/>
            <w:vAlign w:val="center"/>
          </w:tcPr>
          <w:p>
            <w:pPr>
              <w:spacing w:line="300" w:lineRule="exact"/>
              <w:jc w:val="left"/>
            </w:pPr>
          </w:p>
        </w:tc>
        <w:tc>
          <w:tcPr>
            <w:tcW w:w="1531" w:type="dxa"/>
            <w:vMerge w:val="continue"/>
            <w:shd w:val="clear" w:color="auto" w:fill="auto"/>
            <w:noWrap w:val="0"/>
            <w:vAlign w:val="center"/>
          </w:tcPr>
          <w:p>
            <w:pPr>
              <w:spacing w:line="300" w:lineRule="exact"/>
              <w:jc w:val="left"/>
            </w:pPr>
          </w:p>
        </w:tc>
        <w:tc>
          <w:tcPr>
            <w:tcW w:w="709" w:type="dxa"/>
            <w:vMerge w:val="continue"/>
            <w:shd w:val="clear" w:color="auto" w:fill="auto"/>
            <w:noWrap w:val="0"/>
            <w:vAlign w:val="center"/>
          </w:tcPr>
          <w:p>
            <w:pPr>
              <w:spacing w:line="300" w:lineRule="exact"/>
              <w:jc w:val="left"/>
            </w:pPr>
          </w:p>
        </w:tc>
        <w:tc>
          <w:tcPr>
            <w:tcW w:w="907" w:type="dxa"/>
            <w:vMerge w:val="continue"/>
            <w:shd w:val="clear" w:color="auto" w:fill="auto"/>
            <w:noWrap w:val="0"/>
            <w:vAlign w:val="center"/>
          </w:tcPr>
          <w:p>
            <w:pPr>
              <w:spacing w:line="300" w:lineRule="exact"/>
              <w:jc w:val="left"/>
            </w:pPr>
          </w:p>
        </w:tc>
        <w:tc>
          <w:tcPr>
            <w:tcW w:w="907" w:type="dxa"/>
            <w:vMerge w:val="continue"/>
            <w:shd w:val="clear" w:color="auto" w:fill="auto"/>
            <w:noWrap w:val="0"/>
            <w:vAlign w:val="center"/>
          </w:tcPr>
          <w:p>
            <w:pPr>
              <w:spacing w:line="300" w:lineRule="exact"/>
              <w:jc w:val="left"/>
            </w:pP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134" w:type="dxa"/>
            <w:shd w:val="clear" w:color="auto" w:fill="auto"/>
            <w:noWrap w:val="0"/>
            <w:vAlign w:val="center"/>
          </w:tcPr>
          <w:p>
            <w:pPr>
              <w:spacing w:line="300" w:lineRule="exact"/>
              <w:jc w:val="right"/>
              <w:rPr>
                <w:rFonts w:ascii="方正书宋_GBK" w:eastAsia="方正书宋_GBK"/>
                <w:b/>
              </w:rPr>
            </w:pPr>
          </w:p>
        </w:tc>
        <w:tc>
          <w:tcPr>
            <w:tcW w:w="1531" w:type="dxa"/>
            <w:shd w:val="clear" w:color="auto" w:fill="auto"/>
            <w:noWrap w:val="0"/>
            <w:vAlign w:val="center"/>
          </w:tcPr>
          <w:p>
            <w:pPr>
              <w:spacing w:line="300" w:lineRule="exact"/>
              <w:jc w:val="left"/>
              <w:rPr>
                <w:rFonts w:ascii="方正书宋_GBK" w:eastAsia="方正书宋_GBK"/>
                <w:b/>
              </w:rPr>
            </w:pPr>
          </w:p>
        </w:tc>
        <w:tc>
          <w:tcPr>
            <w:tcW w:w="1531" w:type="dxa"/>
            <w:shd w:val="clear" w:color="auto" w:fill="auto"/>
            <w:noWrap w:val="0"/>
            <w:vAlign w:val="center"/>
          </w:tcPr>
          <w:p>
            <w:pPr>
              <w:spacing w:line="300" w:lineRule="exact"/>
              <w:jc w:val="left"/>
              <w:rPr>
                <w:rFonts w:ascii="方正书宋_GBK" w:eastAsia="方正书宋_GBK"/>
                <w:b/>
              </w:rPr>
            </w:pPr>
          </w:p>
        </w:tc>
        <w:tc>
          <w:tcPr>
            <w:tcW w:w="709" w:type="dxa"/>
            <w:shd w:val="clear" w:color="auto" w:fill="auto"/>
            <w:noWrap w:val="0"/>
            <w:vAlign w:val="center"/>
          </w:tcPr>
          <w:p>
            <w:pPr>
              <w:spacing w:line="300" w:lineRule="exact"/>
              <w:jc w:val="center"/>
              <w:rPr>
                <w:rFonts w:ascii="方正书宋_GBK" w:eastAsia="方正书宋_GBK"/>
                <w:b/>
              </w:rPr>
            </w:pPr>
          </w:p>
        </w:tc>
        <w:tc>
          <w:tcPr>
            <w:tcW w:w="907" w:type="dxa"/>
            <w:shd w:val="clear" w:color="auto" w:fill="auto"/>
            <w:noWrap w:val="0"/>
            <w:vAlign w:val="center"/>
          </w:tcPr>
          <w:p>
            <w:pPr>
              <w:spacing w:line="300" w:lineRule="exact"/>
              <w:jc w:val="right"/>
              <w:rPr>
                <w:rFonts w:ascii="方正书宋_GBK" w:eastAsia="方正书宋_GBK"/>
                <w:b/>
              </w:rPr>
            </w:pPr>
          </w:p>
        </w:tc>
        <w:tc>
          <w:tcPr>
            <w:tcW w:w="907"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4180.44</w:t>
            </w:r>
          </w:p>
        </w:tc>
        <w:tc>
          <w:tcPr>
            <w:tcW w:w="1134"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4150.44</w:t>
            </w: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30.00</w:t>
            </w:r>
          </w:p>
        </w:tc>
        <w:tc>
          <w:tcPr>
            <w:tcW w:w="1134" w:type="dxa"/>
            <w:shd w:val="clear" w:color="auto" w:fill="auto"/>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989.15</w:t>
            </w:r>
          </w:p>
        </w:tc>
        <w:tc>
          <w:tcPr>
            <w:tcW w:w="153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复印纸</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A090101</w:t>
            </w:r>
          </w:p>
        </w:tc>
        <w:tc>
          <w:tcPr>
            <w:tcW w:w="709"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989.15</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燃料油</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A160105</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18.00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18.00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18.00</w:t>
            </w: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989.15</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车辆维修和保养服务</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C050301</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989.15</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机动车保险服务</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C15040201</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2021</w:t>
            </w:r>
            <w:r>
              <w:rPr>
                <w:rFonts w:hint="eastAsia" w:ascii="方正书宋_GBK" w:eastAsia="方正书宋_GBK"/>
              </w:rPr>
              <w:t>年高职生均拨款</w:t>
            </w:r>
            <w:r>
              <w:rPr>
                <w:rFonts w:ascii="方正书宋_GBK" w:eastAsia="方正书宋_GBK"/>
              </w:rPr>
              <w:t>--</w:t>
            </w:r>
            <w:r>
              <w:rPr>
                <w:rFonts w:hint="eastAsia" w:ascii="方正书宋_GBK" w:eastAsia="方正书宋_GBK"/>
              </w:rPr>
              <w:t>北校区增容、室外电缆改造工程（一期）</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566.00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市内电缆工程铺设</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B021304</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566.00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566.00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566.00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年三年行动计划</w:t>
            </w:r>
            <w:r>
              <w:rPr>
                <w:rFonts w:ascii="方正书宋_GBK" w:eastAsia="方正书宋_GBK"/>
              </w:rPr>
              <w:t>--</w:t>
            </w:r>
            <w:r>
              <w:rPr>
                <w:rFonts w:hint="eastAsia" w:ascii="方正书宋_GBK" w:eastAsia="方正书宋_GBK"/>
              </w:rPr>
              <w:t>电商实训室旧电脑更换</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63.00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台式计算机</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A02010104</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0.58</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58.00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58.00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年三年行动计划</w:t>
            </w:r>
            <w:r>
              <w:rPr>
                <w:rFonts w:ascii="方正书宋_GBK" w:eastAsia="方正书宋_GBK"/>
              </w:rPr>
              <w:t>--</w:t>
            </w:r>
            <w:r>
              <w:rPr>
                <w:rFonts w:hint="eastAsia" w:ascii="方正书宋_GBK" w:eastAsia="方正书宋_GBK"/>
              </w:rPr>
              <w:t>电商实训室旧电脑更换</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63.00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0.05</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年三年行动计划</w:t>
            </w:r>
            <w:r>
              <w:rPr>
                <w:rFonts w:ascii="方正书宋_GBK" w:eastAsia="方正书宋_GBK"/>
              </w:rPr>
              <w:t>--</w:t>
            </w:r>
            <w:r>
              <w:rPr>
                <w:rFonts w:hint="eastAsia" w:ascii="方正书宋_GBK" w:eastAsia="方正书宋_GBK"/>
              </w:rPr>
              <w:t>基础医学虚拟仿真实训室建设项目</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60.00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60.00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年三年行动计划</w:t>
            </w:r>
            <w:r>
              <w:rPr>
                <w:rFonts w:ascii="方正书宋_GBK" w:eastAsia="方正书宋_GBK"/>
              </w:rPr>
              <w:t>--</w:t>
            </w:r>
            <w:r>
              <w:rPr>
                <w:rFonts w:hint="eastAsia" w:ascii="方正书宋_GBK" w:eastAsia="方正书宋_GBK"/>
              </w:rPr>
              <w:t>跨境电子商务平台软件</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行业应用软件</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A0201080302</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年三年行动计划</w:t>
            </w:r>
            <w:r>
              <w:rPr>
                <w:rFonts w:ascii="方正书宋_GBK" w:eastAsia="方正书宋_GBK"/>
              </w:rPr>
              <w:t>--</w:t>
            </w:r>
            <w:r>
              <w:rPr>
                <w:rFonts w:hint="eastAsia" w:ascii="方正书宋_GBK" w:eastAsia="方正书宋_GBK"/>
              </w:rPr>
              <w:t>智能化校园建设</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247.00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其他网络设备</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A02010299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35.00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35.00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35.00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年三年行动计划</w:t>
            </w:r>
            <w:r>
              <w:rPr>
                <w:rFonts w:ascii="方正书宋_GBK" w:eastAsia="方正书宋_GBK"/>
              </w:rPr>
              <w:t>--</w:t>
            </w:r>
            <w:r>
              <w:rPr>
                <w:rFonts w:hint="eastAsia" w:ascii="方正书宋_GBK" w:eastAsia="方正书宋_GBK"/>
              </w:rPr>
              <w:t>智能化校园建设</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247.00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其他计算机软件</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A02010899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200.00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200.00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200.00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w:t>
            </w:r>
            <w:r>
              <w:rPr>
                <w:rFonts w:ascii="方正书宋_GBK" w:eastAsia="方正书宋_GBK"/>
              </w:rPr>
              <w:t>--</w:t>
            </w:r>
            <w:r>
              <w:rPr>
                <w:rFonts w:hint="eastAsia" w:ascii="方正书宋_GBK" w:eastAsia="方正书宋_GBK"/>
              </w:rPr>
              <w:t>拟建综合实训楼及公寓楼前期建设费用</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1240.00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其他建筑工程</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B99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150.00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150.00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150.00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w:t>
            </w:r>
            <w:r>
              <w:rPr>
                <w:rFonts w:ascii="方正书宋_GBK" w:eastAsia="方正书宋_GBK"/>
              </w:rPr>
              <w:t>--</w:t>
            </w:r>
            <w:r>
              <w:rPr>
                <w:rFonts w:hint="eastAsia" w:ascii="方正书宋_GBK" w:eastAsia="方正书宋_GBK"/>
              </w:rPr>
              <w:t>拟建综合实训楼及公寓楼前期建设费用</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1240.00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其他工程咨询管理服务</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C1099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885.20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885.20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885.20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北校区增容、室外电缆改造工程（二期）</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227.00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其他建筑物、构筑物修缮</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B0899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164.00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164.00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164.00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北校区增容、室外电缆改造工程（二期）</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227.00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其他工程咨询管理服务</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C1099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63.00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63.00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63.00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创意设计实训室电脑及软件项目</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73.40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其他计算机设备及软件</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A020199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73.40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73.40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73.40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拟建新校区建设前期费用</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2207.00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设计前咨询服务</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C1001</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122.00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122.00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122.00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拟建新校区建设前期费用</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2207.00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工程勘探服务</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C1002</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131.00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131.00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131.00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拟建新校区建设前期费用</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2207.00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其他工程咨询管理服务</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C1099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106.00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106.00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106.00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女性特色教育研究成果系列丛书编写项目</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出版服务</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C081402</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无人机组装与调试实训室建设</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78.40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78.40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78.40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78.40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物业管理费外包项目</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90.00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物业管理服务</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C1204</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90.00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消防施工项目</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143.78</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消防设备</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A032501</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143.78</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143.78</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143.78</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学前教育专业群课程资源库建设</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43.00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音像制作服务</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C200204</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43.00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43.00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43.00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学院保安外包项目</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98.00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物业管理服务</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C1204</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98.00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98.00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98.00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院级精品在线课程建设和课程运行平台使用</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92.00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音像制作服务</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C200204</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门</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12</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72.00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72.00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运动场提升改造项目（二期）</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298.70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其他建筑物、构筑物修缮</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B0899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285.18</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285.18</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285.18</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知网及学院网络宽带续费</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行业应用软件</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A0201080302</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18.20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18.20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18.20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知网及学院网络宽带续费</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互联网信息服务</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C0302</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15.90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31.80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31.80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年生均拨款（省级）</w:t>
            </w:r>
            <w:r>
              <w:rPr>
                <w:rFonts w:ascii="方正书宋_GBK" w:eastAsia="方正书宋_GBK"/>
              </w:rPr>
              <w:t>--</w:t>
            </w:r>
            <w:r>
              <w:rPr>
                <w:rFonts w:hint="eastAsia" w:ascii="方正书宋_GBK" w:eastAsia="方正书宋_GBK"/>
              </w:rPr>
              <w:t>综合楼、食堂及图书馆水暖管道改造项目</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82.48</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其他建筑物、构筑物修缮</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B0899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78.48</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78.48</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78.48</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年双高建设</w:t>
            </w:r>
            <w:r>
              <w:rPr>
                <w:rFonts w:ascii="方正书宋_GBK" w:eastAsia="方正书宋_GBK"/>
              </w:rPr>
              <w:t>--</w:t>
            </w:r>
            <w:r>
              <w:rPr>
                <w:rFonts w:hint="eastAsia" w:ascii="方正书宋_GBK" w:eastAsia="方正书宋_GBK"/>
              </w:rPr>
              <w:t>教学空间内涵提升项目（二期）</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93.72</w:t>
            </w:r>
          </w:p>
        </w:tc>
        <w:tc>
          <w:tcPr>
            <w:tcW w:w="1531"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LED</w:t>
            </w:r>
            <w:r>
              <w:rPr>
                <w:rFonts w:hint="eastAsia" w:ascii="方正书宋_GBK" w:eastAsia="方正书宋_GBK"/>
              </w:rPr>
              <w:t>显示屏</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A020207</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60.00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年双高建设</w:t>
            </w:r>
            <w:r>
              <w:rPr>
                <w:rFonts w:ascii="方正书宋_GBK" w:eastAsia="方正书宋_GBK"/>
              </w:rPr>
              <w:t>--</w:t>
            </w:r>
            <w:r>
              <w:rPr>
                <w:rFonts w:hint="eastAsia" w:ascii="方正书宋_GBK" w:eastAsia="方正书宋_GBK"/>
              </w:rPr>
              <w:t>教学空间内涵提升项目（二期）</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93.72</w:t>
            </w:r>
          </w:p>
        </w:tc>
        <w:tc>
          <w:tcPr>
            <w:tcW w:w="153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空调机</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A0206180203</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6.72</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6.72</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6.72</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年双高建设</w:t>
            </w:r>
            <w:r>
              <w:rPr>
                <w:rFonts w:ascii="方正书宋_GBK" w:eastAsia="方正书宋_GBK"/>
              </w:rPr>
              <w:t>--</w:t>
            </w:r>
            <w:r>
              <w:rPr>
                <w:rFonts w:hint="eastAsia" w:ascii="方正书宋_GBK" w:eastAsia="方正书宋_GBK"/>
              </w:rPr>
              <w:t>学前教育专业教学培训系统</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88.50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行业应用软件</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A0201080302</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88.50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88.50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88.50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年双高建设</w:t>
            </w:r>
            <w:r>
              <w:rPr>
                <w:rFonts w:ascii="方正书宋_GBK" w:eastAsia="方正书宋_GBK"/>
              </w:rPr>
              <w:t>--</w:t>
            </w:r>
            <w:r>
              <w:rPr>
                <w:rFonts w:hint="eastAsia" w:ascii="方正书宋_GBK" w:eastAsia="方正书宋_GBK"/>
              </w:rPr>
              <w:t>学前教育专业群实训室建设项目</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95.78</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其他计算机设备</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A02010199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95.78</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95.78</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95.78</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年双高建设</w:t>
            </w:r>
            <w:r>
              <w:rPr>
                <w:rFonts w:ascii="方正书宋_GBK" w:eastAsia="方正书宋_GBK"/>
              </w:rPr>
              <w:t>--</w:t>
            </w:r>
            <w:r>
              <w:rPr>
                <w:rFonts w:hint="eastAsia" w:ascii="方正书宋_GBK" w:eastAsia="方正书宋_GBK"/>
              </w:rPr>
              <w:t>幼儿活动实训室</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22.00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教具</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A090403</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22.00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22.00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22.00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年物业管理费外包项目</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80.00</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物业管理服务</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C1204</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80.00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80.00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80.00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正常公用经费</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3024.08</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其他办公设备</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A020299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正常公用经费</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3024.08</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其他办公设备</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A020299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15.00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15.00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15.00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正常公用经费</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3024.08</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15.00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15.00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15.00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正常公用经费</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3024.08</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正常公用经费</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3024.08</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复印纸</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A090101</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20.00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正常公用经费</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3024.08</w:t>
            </w:r>
          </w:p>
        </w:tc>
        <w:tc>
          <w:tcPr>
            <w:tcW w:w="153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其他印刷服务</w:t>
            </w:r>
          </w:p>
        </w:tc>
        <w:tc>
          <w:tcPr>
            <w:tcW w:w="153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C08140199</w:t>
            </w:r>
          </w:p>
        </w:tc>
        <w:tc>
          <w:tcPr>
            <w:tcW w:w="709"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50.00</w:t>
            </w:r>
          </w:p>
        </w:tc>
        <w:tc>
          <w:tcPr>
            <w:tcW w:w="1134"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50.00</w:t>
            </w: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c>
          <w:tcPr>
            <w:tcW w:w="1134" w:type="dxa"/>
            <w:shd w:val="clear" w:color="auto" w:fill="auto"/>
            <w:noWrap w:val="0"/>
            <w:vAlign w:val="center"/>
          </w:tcPr>
          <w:p>
            <w:pPr>
              <w:spacing w:line="300" w:lineRule="exact"/>
              <w:jc w:val="right"/>
              <w:rPr>
                <w:rFonts w:ascii="方正书宋_GBK" w:eastAsia="方正书宋_GBK"/>
              </w:rPr>
            </w:pPr>
          </w:p>
        </w:tc>
      </w:tr>
    </w:tbl>
    <w:p>
      <w:pPr>
        <w:spacing w:line="300" w:lineRule="exact"/>
        <w:ind w:firstLine="640" w:firstLineChars="200"/>
        <w:jc w:val="left"/>
        <w:rPr>
          <w:rFonts w:hint="eastAsia" w:ascii="Times New Roman" w:eastAsia="方正仿宋_GBK"/>
          <w:sz w:val="32"/>
        </w:rPr>
      </w:pPr>
      <w:r>
        <w:rPr>
          <w:rFonts w:ascii="Times New Roman" w:eastAsia="方正仿宋_GBK"/>
          <w:sz w:val="32"/>
        </w:rPr>
        <w:t xml:space="preserve"> </w:t>
      </w:r>
    </w:p>
    <w:p>
      <w:pPr>
        <w:spacing w:line="300" w:lineRule="exact"/>
        <w:ind w:firstLine="640" w:firstLineChars="200"/>
        <w:jc w:val="left"/>
        <w:rPr>
          <w:rFonts w:hint="eastAsia" w:ascii="Times New Roman" w:eastAsia="方正仿宋_GBK"/>
          <w:sz w:val="32"/>
        </w:rPr>
      </w:pPr>
    </w:p>
    <w:p>
      <w:pPr>
        <w:spacing w:line="300" w:lineRule="exact"/>
        <w:ind w:firstLine="640" w:firstLineChars="200"/>
        <w:jc w:val="left"/>
        <w:rPr>
          <w:rFonts w:hint="eastAsia" w:ascii="Times New Roman" w:eastAsia="方正仿宋_GBK"/>
          <w:sz w:val="32"/>
        </w:rPr>
      </w:pPr>
    </w:p>
    <w:p>
      <w:pPr>
        <w:spacing w:line="300" w:lineRule="exact"/>
        <w:ind w:firstLine="640" w:firstLineChars="200"/>
        <w:jc w:val="left"/>
        <w:rPr>
          <w:rFonts w:hint="eastAsia" w:ascii="Times New Roman" w:eastAsia="方正仿宋_GBK"/>
          <w:sz w:val="32"/>
        </w:rPr>
      </w:pPr>
    </w:p>
    <w:p>
      <w:pPr>
        <w:spacing w:line="300" w:lineRule="exact"/>
        <w:ind w:firstLine="640" w:firstLineChars="200"/>
        <w:jc w:val="left"/>
        <w:rPr>
          <w:rFonts w:ascii="Times New Roman" w:hAnsi="宋体"/>
          <w:sz w:val="32"/>
        </w:rPr>
      </w:pP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七、国有资产信息</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河北女子职业技术学院本级上年末固定资产金额为24807.31万元（详见下表）。本年度拟购置固定资产总额为902.80万元，已按要求列入政府采购预算，详见政府采购预算表。</w:t>
      </w:r>
    </w:p>
    <w:p>
      <w:pPr>
        <w:jc w:val="center"/>
        <w:rPr>
          <w:rFonts w:hint="eastAsia" w:ascii="Times New Roman" w:hAnsi="宋体"/>
          <w:sz w:val="36"/>
        </w:rPr>
      </w:pPr>
      <w:r>
        <w:rPr>
          <w:rFonts w:hint="eastAsia" w:ascii="方正小标宋_GBK" w:eastAsia="方正小标宋_GBK"/>
          <w:sz w:val="36"/>
        </w:rPr>
        <w:t>单位固定资产占用情况表</w:t>
      </w:r>
    </w:p>
    <w:tbl>
      <w:tblPr>
        <w:tblStyle w:val="11"/>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489001河北女子职业技术学院本级</w:t>
            </w:r>
          </w:p>
        </w:tc>
        <w:tc>
          <w:tcPr>
            <w:tcW w:w="5670"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截止时间：2020-12-31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　　　　　　　　资产总额</w:t>
            </w:r>
          </w:p>
        </w:tc>
        <w:tc>
          <w:tcPr>
            <w:tcW w:w="2835" w:type="dxa"/>
            <w:shd w:val="clear" w:color="auto" w:fill="auto"/>
            <w:noWrap w:val="0"/>
            <w:vAlign w:val="center"/>
          </w:tcPr>
          <w:p>
            <w:pPr>
              <w:spacing w:line="300" w:lineRule="exact"/>
              <w:jc w:val="center"/>
              <w:rPr>
                <w:rFonts w:ascii="方正书宋_GBK" w:eastAsia="方正书宋_GBK"/>
              </w:rPr>
            </w:pPr>
          </w:p>
        </w:tc>
        <w:tc>
          <w:tcPr>
            <w:tcW w:w="2835" w:type="dxa"/>
            <w:shd w:val="clear" w:color="auto" w:fill="auto"/>
            <w:noWrap w:val="0"/>
            <w:vAlign w:val="center"/>
          </w:tcPr>
          <w:p>
            <w:pPr>
              <w:spacing w:line="300" w:lineRule="exact"/>
              <w:jc w:val="right"/>
              <w:rPr>
                <w:rFonts w:hint="eastAsia" w:ascii="方正书宋_GBK"/>
              </w:rPr>
            </w:pPr>
            <w:r>
              <w:rPr>
                <w:rFonts w:hint="eastAsia" w:ascii="方正书宋_GBK"/>
              </w:rPr>
              <w:t>24807.31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7370"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w:t>
            </w:r>
            <w:r>
              <w:rPr>
                <w:rFonts w:hint="eastAsia" w:ascii="方正书宋_GBK" w:eastAsia="方正书宋_GBK"/>
              </w:rPr>
              <w:t>、房屋（平方米）</w:t>
            </w:r>
          </w:p>
        </w:tc>
        <w:tc>
          <w:tcPr>
            <w:tcW w:w="2835" w:type="dxa"/>
            <w:shd w:val="clear" w:color="auto" w:fill="auto"/>
            <w:noWrap w:val="0"/>
            <w:vAlign w:val="center"/>
          </w:tcPr>
          <w:p>
            <w:pPr>
              <w:spacing w:line="300" w:lineRule="exact"/>
              <w:jc w:val="center"/>
              <w:rPr>
                <w:rFonts w:ascii="方正书宋_GBK" w:eastAsia="方正书宋_GBK"/>
              </w:rPr>
            </w:pPr>
          </w:p>
        </w:tc>
        <w:tc>
          <w:tcPr>
            <w:tcW w:w="2835" w:type="dxa"/>
            <w:shd w:val="clear" w:color="auto" w:fill="auto"/>
            <w:noWrap w:val="0"/>
            <w:vAlign w:val="center"/>
          </w:tcPr>
          <w:p>
            <w:pPr>
              <w:spacing w:line="300" w:lineRule="exact"/>
              <w:jc w:val="right"/>
              <w:rPr>
                <w:rFonts w:hint="eastAsia" w:ascii="方正书宋_GBK"/>
              </w:rPr>
            </w:pPr>
            <w:r>
              <w:rPr>
                <w:rFonts w:hint="eastAsia" w:ascii="方正书宋_GBK"/>
              </w:rPr>
              <w:t>15990.40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　　其中：办公用房（平方米）</w:t>
            </w:r>
          </w:p>
        </w:tc>
        <w:tc>
          <w:tcPr>
            <w:tcW w:w="2835" w:type="dxa"/>
            <w:shd w:val="clear" w:color="auto" w:fill="auto"/>
            <w:noWrap w:val="0"/>
            <w:vAlign w:val="center"/>
          </w:tcPr>
          <w:p>
            <w:pPr>
              <w:spacing w:line="300" w:lineRule="exact"/>
              <w:jc w:val="center"/>
              <w:rPr>
                <w:rFonts w:ascii="方正书宋_GBK" w:eastAsia="方正书宋_GBK"/>
              </w:rPr>
            </w:pPr>
          </w:p>
        </w:tc>
        <w:tc>
          <w:tcPr>
            <w:tcW w:w="2835"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、车辆（台、辆）</w:t>
            </w:r>
          </w:p>
        </w:tc>
        <w:tc>
          <w:tcPr>
            <w:tcW w:w="2835"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4.00</w:t>
            </w:r>
          </w:p>
        </w:tc>
        <w:tc>
          <w:tcPr>
            <w:tcW w:w="2835"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101.67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、单价在</w:t>
            </w:r>
            <w:r>
              <w:rPr>
                <w:rFonts w:ascii="方正书宋_GBK" w:eastAsia="方正书宋_GBK"/>
              </w:rPr>
              <w:t>20</w:t>
            </w:r>
            <w:r>
              <w:rPr>
                <w:rFonts w:hint="eastAsia" w:ascii="方正书宋_GBK" w:eastAsia="方正书宋_GBK"/>
              </w:rPr>
              <w:t>万元以上的设备</w:t>
            </w:r>
          </w:p>
        </w:tc>
        <w:tc>
          <w:tcPr>
            <w:tcW w:w="2835" w:type="dxa"/>
            <w:shd w:val="clear" w:color="auto" w:fill="auto"/>
            <w:noWrap w:val="0"/>
            <w:vAlign w:val="center"/>
          </w:tcPr>
          <w:p>
            <w:pPr>
              <w:spacing w:line="300" w:lineRule="exact"/>
              <w:jc w:val="center"/>
              <w:rPr>
                <w:rFonts w:ascii="方正书宋_GBK" w:eastAsia="方正书宋_GBK"/>
              </w:rPr>
            </w:pPr>
          </w:p>
        </w:tc>
        <w:tc>
          <w:tcPr>
            <w:tcW w:w="2835"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7370"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、其他固定资产</w:t>
            </w:r>
          </w:p>
        </w:tc>
        <w:tc>
          <w:tcPr>
            <w:tcW w:w="2835" w:type="dxa"/>
            <w:shd w:val="clear" w:color="auto" w:fill="auto"/>
            <w:noWrap w:val="0"/>
            <w:vAlign w:val="center"/>
          </w:tcPr>
          <w:p>
            <w:pPr>
              <w:spacing w:line="300" w:lineRule="exact"/>
              <w:jc w:val="center"/>
              <w:rPr>
                <w:rFonts w:ascii="方正书宋_GBK" w:eastAsia="方正书宋_GBK"/>
              </w:rPr>
            </w:pPr>
          </w:p>
        </w:tc>
        <w:tc>
          <w:tcPr>
            <w:tcW w:w="2835" w:type="dxa"/>
            <w:shd w:val="clear" w:color="auto" w:fill="auto"/>
            <w:noWrap w:val="0"/>
            <w:vAlign w:val="center"/>
          </w:tcPr>
          <w:p>
            <w:pPr>
              <w:spacing w:line="300" w:lineRule="exact"/>
              <w:jc w:val="right"/>
              <w:rPr>
                <w:rFonts w:hint="eastAsia" w:ascii="方正书宋_GBK"/>
              </w:rPr>
            </w:pPr>
            <w:r>
              <w:rPr>
                <w:rFonts w:hint="eastAsia" w:ascii="方正书宋_GBK"/>
              </w:rPr>
              <w:t>8715.24</w:t>
            </w:r>
          </w:p>
        </w:tc>
      </w:tr>
    </w:tbl>
    <w:p>
      <w:pPr>
        <w:spacing w:line="300" w:lineRule="exact"/>
        <w:ind w:firstLine="640" w:firstLineChars="200"/>
        <w:jc w:val="left"/>
        <w:rPr>
          <w:rFonts w:ascii="Times New Roman" w:hAnsi="宋体"/>
          <w:sz w:val="32"/>
        </w:rPr>
      </w:pPr>
      <w:r>
        <w:rPr>
          <w:rFonts w:ascii="Times New Roman" w:eastAsia="方正仿宋_GBK"/>
          <w:sz w:val="32"/>
        </w:rPr>
        <w:t xml:space="preserve"> </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八、名词解释</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w:t>
      </w:r>
      <w:r>
        <w:rPr>
          <w:rFonts w:hint="eastAsia" w:ascii="Times New Roman" w:eastAsia="方正仿宋_GBK"/>
          <w:b/>
          <w:sz w:val="28"/>
        </w:rPr>
        <w:t>一般公共预算拨款收入：</w:t>
      </w:r>
      <w:r>
        <w:rPr>
          <w:rFonts w:hint="eastAsia" w:ascii="Times New Roman" w:eastAsia="方正仿宋_GBK"/>
          <w:sz w:val="28"/>
        </w:rPr>
        <w:t>指省级财政当年拨付的资金。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w:t>
      </w:r>
      <w:r>
        <w:rPr>
          <w:rFonts w:hint="eastAsia" w:ascii="Times New Roman" w:eastAsia="方正仿宋_GBK"/>
          <w:b/>
          <w:sz w:val="28"/>
        </w:rPr>
        <w:t>事业收入：</w:t>
      </w:r>
      <w:r>
        <w:rPr>
          <w:rFonts w:hint="eastAsia" w:ascii="Times New Roman" w:eastAsia="方正仿宋_GBK"/>
          <w:sz w:val="28"/>
        </w:rPr>
        <w:t>指事业单位开展专业业务活动及辅助活动所取得的收入。</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3、</w:t>
      </w:r>
      <w:r>
        <w:rPr>
          <w:rFonts w:hint="eastAsia" w:ascii="Times New Roman" w:eastAsia="方正仿宋_GBK"/>
          <w:b/>
          <w:sz w:val="28"/>
        </w:rPr>
        <w:t>其他收入：</w:t>
      </w:r>
      <w:r>
        <w:rPr>
          <w:rFonts w:hint="eastAsia" w:ascii="Times New Roman" w:eastAsia="方正仿宋_GBK"/>
          <w:sz w:val="28"/>
        </w:rPr>
        <w:t>指除“一般公共预算拨款收入”、“事业收入”等以外的收入。主要是按规定动用的租房收入、存款利息收入等。</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4、</w:t>
      </w:r>
      <w:r>
        <w:rPr>
          <w:rFonts w:hint="eastAsia" w:ascii="Times New Roman" w:eastAsia="方正仿宋_GBK"/>
          <w:b/>
          <w:sz w:val="28"/>
        </w:rPr>
        <w:t>基本支出：</w:t>
      </w:r>
      <w:r>
        <w:rPr>
          <w:rFonts w:hint="eastAsia" w:ascii="Times New Roman" w:eastAsia="方正仿宋_GBK"/>
          <w:sz w:val="28"/>
        </w:rPr>
        <w:t>指为保障机构正常运转、完成日常工作任务而发生的人员支出和公用支出。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5、</w:t>
      </w:r>
      <w:r>
        <w:rPr>
          <w:rFonts w:hint="eastAsia" w:ascii="Times New Roman" w:eastAsia="方正仿宋_GBK"/>
          <w:b/>
          <w:sz w:val="28"/>
        </w:rPr>
        <w:t>项目支出：</w:t>
      </w:r>
      <w:r>
        <w:rPr>
          <w:rFonts w:hint="eastAsia" w:ascii="Times New Roman" w:eastAsia="方正仿宋_GBK"/>
          <w:sz w:val="28"/>
        </w:rPr>
        <w:t>指在基本支出之外为完成特定行政任务和事业发展目标所发生的支出。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6、</w:t>
      </w:r>
      <w:r>
        <w:rPr>
          <w:rFonts w:hint="eastAsia" w:ascii="Times New Roman" w:eastAsia="方正仿宋_GBK"/>
          <w:b/>
          <w:sz w:val="28"/>
        </w:rPr>
        <w:t>上缴上级支出：</w:t>
      </w:r>
      <w:r>
        <w:rPr>
          <w:rFonts w:hint="eastAsia" w:ascii="Times New Roman" w:eastAsia="方正仿宋_GBK"/>
          <w:sz w:val="28"/>
        </w:rPr>
        <w:t>指下级单位上缴上级的支出。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7、</w:t>
      </w:r>
      <w:r>
        <w:rPr>
          <w:rFonts w:hint="eastAsia" w:ascii="Times New Roman" w:eastAsia="方正仿宋_GBK"/>
          <w:b/>
          <w:sz w:val="28"/>
        </w:rPr>
        <w:t>“三公”经费：</w:t>
      </w:r>
      <w:r>
        <w:rPr>
          <w:rFonts w:hint="eastAsia" w:ascii="Times New Roman" w:eastAsia="方正仿宋_GBK"/>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8、</w:t>
      </w:r>
      <w:r>
        <w:rPr>
          <w:rFonts w:hint="eastAsia" w:ascii="Times New Roman" w:eastAsia="方正仿宋_GBK"/>
          <w:b/>
          <w:sz w:val="28"/>
        </w:rPr>
        <w:t>机关运行费：</w:t>
      </w:r>
      <w:r>
        <w:rPr>
          <w:rFonts w:hint="eastAsia" w:ascii="Times New Roman" w:eastAsia="方正仿宋_GBK"/>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9、</w:t>
      </w:r>
      <w:r>
        <w:rPr>
          <w:rFonts w:hint="eastAsia" w:ascii="Times New Roman" w:eastAsia="方正仿宋_GBK"/>
          <w:b/>
          <w:sz w:val="28"/>
        </w:rPr>
        <w:t>上年结转：</w:t>
      </w:r>
      <w:r>
        <w:rPr>
          <w:rFonts w:hint="eastAsia" w:ascii="Times New Roman" w:eastAsia="方正仿宋_GBK"/>
          <w:sz w:val="28"/>
        </w:rPr>
        <w:t>指以前年度尚未完成、结转到本年仍按原规定用途继续使用的资金。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10、</w:t>
      </w:r>
      <w:r>
        <w:rPr>
          <w:rFonts w:hint="eastAsia" w:ascii="Times New Roman" w:eastAsia="方正仿宋_GBK"/>
          <w:b/>
          <w:sz w:val="28"/>
        </w:rPr>
        <w:t>事业单位经营支出：</w:t>
      </w:r>
      <w:r>
        <w:rPr>
          <w:rFonts w:hint="eastAsia" w:ascii="Times New Roman" w:eastAsia="方正仿宋_GBK"/>
          <w:sz w:val="28"/>
        </w:rPr>
        <w:t>指事业单位在专业业务活动及其辅助活动之外开展非独立核算经营活动发生的支出。</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九、其他需要说明的事项</w:t>
      </w:r>
    </w:p>
    <w:p>
      <w:pPr>
        <w:spacing w:line="500" w:lineRule="exact"/>
        <w:ind w:firstLine="560" w:firstLineChars="200"/>
        <w:jc w:val="left"/>
      </w:pPr>
      <w:r>
        <w:rPr>
          <w:rFonts w:hint="eastAsia" w:ascii="Times New Roman" w:eastAsia="方正仿宋_GBK"/>
          <w:sz w:val="28"/>
        </w:rPr>
        <w:t>我单位无其他需要说明的事项。</w:t>
      </w:r>
    </w:p>
    <w:p>
      <w:pPr>
        <w:ind w:firstLine="560" w:firstLineChars="200"/>
        <w:jc w:val="left"/>
        <w:rPr>
          <w:rFonts w:ascii="Times New Roman" w:eastAsia="方正仿宋_GBK"/>
          <w:sz w:val="28"/>
        </w:rPr>
      </w:pPr>
    </w:p>
    <w:sectPr>
      <w:pgSz w:w="16839" w:h="11907" w:orient="landscape"/>
      <w:pgMar w:top="1361" w:right="1020" w:bottom="1361"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40001" w:csb1="00000000"/>
  </w:font>
  <w:font w:name="方正楷体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separate"/>
    </w:r>
    <w:r>
      <w:rPr>
        <w:rStyle w:val="13"/>
      </w:rPr>
      <w:t>90</w:t>
    </w:r>
    <w:r>
      <w:rPr>
        <w:rStyle w:val="13"/>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OTE2YTJjOTA3OTJlMmRiMjEwNGNjNGI5NjZmOWEifQ=="/>
    <w:docVar w:name="KSO_WPS_MARK_KEY" w:val="bc8b4208-8f9a-4b27-aba4-36e2c4844450"/>
  </w:docVars>
  <w:rsids>
    <w:rsidRoot w:val="00442583"/>
    <w:rsid w:val="000211FB"/>
    <w:rsid w:val="000829A0"/>
    <w:rsid w:val="0009322D"/>
    <w:rsid w:val="000E155D"/>
    <w:rsid w:val="000F34F3"/>
    <w:rsid w:val="00155B41"/>
    <w:rsid w:val="001D5353"/>
    <w:rsid w:val="001E2784"/>
    <w:rsid w:val="00200BFF"/>
    <w:rsid w:val="00343050"/>
    <w:rsid w:val="003B58CF"/>
    <w:rsid w:val="00442583"/>
    <w:rsid w:val="00494316"/>
    <w:rsid w:val="004B3AB1"/>
    <w:rsid w:val="004B6818"/>
    <w:rsid w:val="004D1DC6"/>
    <w:rsid w:val="004D5661"/>
    <w:rsid w:val="004F673C"/>
    <w:rsid w:val="00530828"/>
    <w:rsid w:val="00577EA9"/>
    <w:rsid w:val="005F06AE"/>
    <w:rsid w:val="0067259E"/>
    <w:rsid w:val="006B51C5"/>
    <w:rsid w:val="006C50E7"/>
    <w:rsid w:val="00733DC2"/>
    <w:rsid w:val="00777705"/>
    <w:rsid w:val="00777BED"/>
    <w:rsid w:val="0079584E"/>
    <w:rsid w:val="007A541A"/>
    <w:rsid w:val="00805E87"/>
    <w:rsid w:val="00810E34"/>
    <w:rsid w:val="008D4AE6"/>
    <w:rsid w:val="00944540"/>
    <w:rsid w:val="00946E4C"/>
    <w:rsid w:val="0094726A"/>
    <w:rsid w:val="0098026F"/>
    <w:rsid w:val="00983865"/>
    <w:rsid w:val="009C792E"/>
    <w:rsid w:val="00A342A9"/>
    <w:rsid w:val="00A41AFA"/>
    <w:rsid w:val="00AD6EF4"/>
    <w:rsid w:val="00B0189C"/>
    <w:rsid w:val="00B02D85"/>
    <w:rsid w:val="00B0670E"/>
    <w:rsid w:val="00B34833"/>
    <w:rsid w:val="00B87FF1"/>
    <w:rsid w:val="00BA58AF"/>
    <w:rsid w:val="00C930E1"/>
    <w:rsid w:val="00C93C78"/>
    <w:rsid w:val="00CA6CC9"/>
    <w:rsid w:val="00CD6ECC"/>
    <w:rsid w:val="00DB1003"/>
    <w:rsid w:val="00DB3B9D"/>
    <w:rsid w:val="00DB3C85"/>
    <w:rsid w:val="00DB7B80"/>
    <w:rsid w:val="00DD2EC8"/>
    <w:rsid w:val="00E17CC2"/>
    <w:rsid w:val="00E41FF9"/>
    <w:rsid w:val="00E7619C"/>
    <w:rsid w:val="00E92E58"/>
    <w:rsid w:val="00F019C8"/>
    <w:rsid w:val="00F337FC"/>
    <w:rsid w:val="00F93443"/>
    <w:rsid w:val="0FD81C39"/>
    <w:rsid w:val="1D765E94"/>
    <w:rsid w:val="473958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ind w:left="840" w:leftChars="400"/>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rPr>
      <w:rFonts w:ascii="Times New Roman" w:hAnsi="Times New Roman"/>
      <w:szCs w:val="24"/>
    </w:rPr>
  </w:style>
  <w:style w:type="paragraph" w:styleId="8">
    <w:name w:val="toc 4"/>
    <w:basedOn w:val="1"/>
    <w:next w:val="1"/>
    <w:unhideWhenUsed/>
    <w:qFormat/>
    <w:uiPriority w:val="39"/>
    <w:pPr>
      <w:ind w:left="1260" w:leftChars="600"/>
    </w:pPr>
  </w:style>
  <w:style w:type="paragraph" w:styleId="9">
    <w:name w:val="footnote text"/>
    <w:basedOn w:val="1"/>
    <w:link w:val="20"/>
    <w:semiHidden/>
    <w:unhideWhenUsed/>
    <w:qFormat/>
    <w:uiPriority w:val="99"/>
    <w:pPr>
      <w:snapToGrid w:val="0"/>
      <w:jc w:val="left"/>
    </w:pPr>
    <w:rPr>
      <w:sz w:val="18"/>
      <w:szCs w:val="18"/>
    </w:rPr>
  </w:style>
  <w:style w:type="paragraph" w:styleId="10">
    <w:name w:val="toc 2"/>
    <w:basedOn w:val="1"/>
    <w:next w:val="1"/>
    <w:unhideWhenUsed/>
    <w:qFormat/>
    <w:uiPriority w:val="39"/>
    <w:pPr>
      <w:ind w:left="420" w:leftChars="200"/>
    </w:pPr>
  </w:style>
  <w:style w:type="character" w:styleId="13">
    <w:name w:val="page number"/>
    <w:semiHidden/>
    <w:unhideWhenUsed/>
    <w:qFormat/>
    <w:uiPriority w:val="99"/>
  </w:style>
  <w:style w:type="character" w:styleId="14">
    <w:name w:val="Hyperlink"/>
    <w:unhideWhenUsed/>
    <w:qFormat/>
    <w:uiPriority w:val="99"/>
    <w:rPr>
      <w:color w:val="0000FF"/>
      <w:u w:val="single"/>
    </w:rPr>
  </w:style>
  <w:style w:type="character" w:styleId="15">
    <w:name w:val="footnote reference"/>
    <w:semiHidden/>
    <w:unhideWhenUsed/>
    <w:qFormat/>
    <w:uiPriority w:val="99"/>
    <w:rPr>
      <w:vertAlign w:val="superscript"/>
    </w:rPr>
  </w:style>
  <w:style w:type="character" w:customStyle="1" w:styleId="16">
    <w:name w:val="页眉 Char"/>
    <w:link w:val="6"/>
    <w:qFormat/>
    <w:uiPriority w:val="99"/>
    <w:rPr>
      <w:kern w:val="2"/>
      <w:sz w:val="18"/>
      <w:szCs w:val="18"/>
    </w:rPr>
  </w:style>
  <w:style w:type="character" w:customStyle="1" w:styleId="17">
    <w:name w:val="页脚 Char"/>
    <w:link w:val="5"/>
    <w:qFormat/>
    <w:uiPriority w:val="99"/>
    <w:rPr>
      <w:kern w:val="2"/>
      <w:sz w:val="18"/>
      <w:szCs w:val="18"/>
    </w:rPr>
  </w:style>
  <w:style w:type="character" w:customStyle="1" w:styleId="18">
    <w:name w:val="批注框文本 Char"/>
    <w:link w:val="4"/>
    <w:semiHidden/>
    <w:qFormat/>
    <w:uiPriority w:val="99"/>
    <w:rPr>
      <w:kern w:val="2"/>
      <w:sz w:val="18"/>
      <w:szCs w:val="18"/>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0">
    <w:name w:val="脚注文本 Char"/>
    <w:link w:val="9"/>
    <w:semiHidden/>
    <w:qFormat/>
    <w:uiPriority w:val="99"/>
    <w:rPr>
      <w:kern w:val="2"/>
      <w:sz w:val="18"/>
      <w:szCs w:val="18"/>
    </w:rPr>
  </w:style>
  <w:style w:type="character" w:customStyle="1" w:styleId="21">
    <w:name w:val="标题 1 Char"/>
    <w:link w:val="2"/>
    <w:qFormat/>
    <w:uiPriority w:val="9"/>
    <w:rPr>
      <w:b/>
      <w:bCs/>
      <w:kern w:val="44"/>
      <w:sz w:val="44"/>
      <w:szCs w:val="44"/>
    </w:rPr>
  </w:style>
  <w:style w:type="paragraph" w:customStyle="1" w:styleId="22">
    <w:name w:val="_Style 21"/>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23">
    <w:name w:val="No Spacing"/>
    <w:link w:val="24"/>
    <w:qFormat/>
    <w:uiPriority w:val="1"/>
    <w:rPr>
      <w:rFonts w:ascii="Calibri" w:hAnsi="Calibri" w:eastAsia="宋体" w:cs="Times New Roman"/>
      <w:sz w:val="22"/>
      <w:szCs w:val="22"/>
      <w:lang w:val="en-US" w:eastAsia="zh-CN" w:bidi="ar-SA"/>
    </w:rPr>
  </w:style>
  <w:style w:type="character" w:customStyle="1" w:styleId="24">
    <w:name w:val="无间隔 Char"/>
    <w:link w:val="23"/>
    <w:uiPriority w:val="1"/>
    <w:rPr>
      <w:sz w:val="22"/>
      <w:szCs w:val="2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90</Pages>
  <Words>31036</Words>
  <Characters>35285</Characters>
  <Lines>303</Lines>
  <Paragraphs>85</Paragraphs>
  <TotalTime>10</TotalTime>
  <ScaleCrop>false</ScaleCrop>
  <LinksUpToDate>false</LinksUpToDate>
  <CharactersWithSpaces>35646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2021-03-03T03:37:00Z</dcterms:created>
  <dc:creator>微软用户</dc:creator>
  <cp:lastModifiedBy>刚子</cp:lastModifiedBy>
  <cp:lastPrinted>2021-03-09T09:03:00Z</cp:lastPrinted>
  <dcterms:modified xsi:type="dcterms:W3CDTF">2024-01-19T02:52:47Z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EA5D76CE20884ED4967105269CE64276</vt:lpwstr>
  </property>
</Properties>
</file>