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</w:rPr>
        <w:t>附件</w:t>
      </w:r>
      <w:r>
        <w:rPr>
          <w:rFonts w:hint="eastAsia" w:ascii="黑体" w:eastAsia="黑体"/>
          <w:sz w:val="32"/>
          <w:szCs w:val="32"/>
          <w:lang w:val="en-US" w:eastAsia="zh-CN"/>
        </w:rPr>
        <w:t>2</w:t>
      </w:r>
    </w:p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申报单位</w:t>
      </w:r>
      <w:r>
        <w:rPr>
          <w:rFonts w:hint="eastAsia" w:ascii="黑体" w:hAnsi="黑体" w:eastAsia="黑体"/>
          <w:b/>
          <w:bCs/>
          <w:sz w:val="72"/>
          <w:szCs w:val="72"/>
        </w:rPr>
        <w:t>系统操作手册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pStyle w:val="20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_Toc32211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_Toc32211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_Toc4568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_Toc4568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_Toc22615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_Toc22615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_Toc25637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_Toc25637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_Toc11791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_Toc11791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_Toc9922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_Toc9922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_Toc7685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_Toc7685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_Toc9752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_Toc9752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_Toc20089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_Toc13560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</w:t>
      </w:r>
      <w:r>
        <w:rPr>
          <w:rFonts w:hint="eastAsia" w:ascii="宋体" w:hAnsi="宋体" w:eastAsia="宋体"/>
          <w:bCs/>
          <w:szCs w:val="28"/>
        </w:rPr>
        <w:t>.</w:t>
      </w:r>
      <w:r>
        <w:rPr>
          <w:rFonts w:hint="eastAsia" w:ascii="宋体" w:hAnsi="宋体" w:eastAsia="宋体"/>
          <w:bCs/>
          <w:szCs w:val="28"/>
          <w:lang w:val="en-US" w:eastAsia="zh-CN"/>
        </w:rPr>
        <w:t>5立项资料查看详情</w:t>
      </w:r>
      <w:r>
        <w:tab/>
      </w:r>
      <w:r>
        <w:fldChar w:fldCharType="begin"/>
      </w:r>
      <w:r>
        <w:instrText xml:space="preserve"> PAGEREF _Toc13560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_Toc15937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2.6立项资料单个审核</w:t>
      </w:r>
      <w:r>
        <w:tab/>
      </w:r>
      <w:r>
        <w:fldChar w:fldCharType="begin"/>
      </w:r>
      <w:r>
        <w:instrText xml:space="preserve"> PAGEREF _Toc15937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_Toc6403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2.7立项资料批量审核</w:t>
      </w:r>
      <w:r>
        <w:tab/>
      </w:r>
      <w:r>
        <w:fldChar w:fldCharType="begin"/>
      </w:r>
      <w:r>
        <w:instrText xml:space="preserve"> PAGEREF _Toc6403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2.8查看单位审核过的立项</w:t>
      </w:r>
      <w:r>
        <w:tab/>
      </w:r>
      <w:r>
        <w:fldChar w:fldCharType="begin"/>
      </w:r>
      <w:r>
        <w:instrText xml:space="preserve"> PAGEREF _Toc24089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_Toc9016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2.9本单位用户添加</w:t>
      </w:r>
      <w:r>
        <w:tab/>
      </w:r>
      <w:r>
        <w:fldChar w:fldCharType="begin"/>
      </w:r>
      <w:r>
        <w:instrText xml:space="preserve"> PAGEREF _Toc9016 \h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_Toc6504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3.0用户批量导入</w:t>
      </w:r>
      <w:r>
        <w:tab/>
      </w:r>
      <w:r>
        <w:fldChar w:fldCharType="begin"/>
      </w:r>
      <w:r>
        <w:instrText xml:space="preserve"> PAGEREF _Toc6504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_Toc7713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3.1注册用户审核</w:t>
      </w:r>
      <w:r>
        <w:tab/>
      </w:r>
      <w:r>
        <w:fldChar w:fldCharType="begin"/>
      </w:r>
      <w:r>
        <w:instrText xml:space="preserve"> PAGEREF _Toc7713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0" w:name="_Toc32211"/>
      <w:r>
        <w:rPr>
          <w:rFonts w:hint="eastAsia" w:ascii="宋体" w:hAnsi="宋体" w:eastAsia="宋体"/>
          <w:b/>
          <w:bCs/>
          <w:sz w:val="28"/>
          <w:szCs w:val="28"/>
        </w:rPr>
        <w:t>1、</w:t>
      </w:r>
      <w:bookmarkStart w:id="1" w:name="_Toc29301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0"/>
      <w:bookmarkEnd w:id="1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" w:name="_Toc26823"/>
      <w:bookmarkStart w:id="3" w:name="_Toc4568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"/>
      <w:bookmarkEnd w:id="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4" w:name="_Toc22615"/>
      <w:bookmarkStart w:id="5" w:name="_Toc28047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4"/>
      <w:bookmarkEnd w:id="5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6" w:name="_Toc25637"/>
      <w:bookmarkStart w:id="7" w:name="_Toc11505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6"/>
      <w:bookmarkEnd w:id="7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8" w:name="_Toc11791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8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9" w:name="_Toc9922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单位登录】输入单位全称选择对应单位、再输入密码（默认密码：123456）和验证码即可完成登录，默认密码要进行即时修改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114300" distR="114300">
            <wp:extent cx="5267325" cy="26225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0" w:name="_Toc7685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在登录界面的登录模块选择【单位登录】点击【单位注册】，进入到【单位注册】界面，填写完整的信息后进行注册。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注：单位注册完成后，需经厅里管理员进行审核后方可登录系统。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69230" cy="263461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单位注册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1" w:name="_Toc9752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3" name="图片 3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2" w:name="_Toc20089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4" name="图片 5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3" w:name="_Toc13560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28"/>
          <w:szCs w:val="28"/>
        </w:rPr>
        <w:t>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5立项资料查看详情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3申请列表页，选择要查看的立项资料，点击【查看详情】即可进入到详情界面如图4，可通过【课题预览】来看立项资料，可通过【课题下载】下载立项资料；</w:t>
      </w:r>
      <w:r>
        <w:drawing>
          <wp:inline distT="0" distB="0" distL="114300" distR="114300">
            <wp:extent cx="5267325" cy="2500630"/>
            <wp:effectExtent l="0" t="0" r="952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单位账号首页</w:t>
      </w:r>
      <w:r>
        <w:drawing>
          <wp:inline distT="0" distB="0" distL="114300" distR="114300">
            <wp:extent cx="5270500" cy="238760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审核列表页</w:t>
      </w:r>
    </w:p>
    <w:p>
      <w:r>
        <w:drawing>
          <wp:inline distT="0" distB="0" distL="114300" distR="114300">
            <wp:extent cx="5272405" cy="267462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4" w:name="_Toc1593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2.6立项资料单个审核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选择某一个立项，点击【审核】即可进入图6单位审核页，可对课题选择通过、不通过、打回和填写审核意见并提交审核结果。</w:t>
      </w:r>
    </w:p>
    <w:p>
      <w:r>
        <w:drawing>
          <wp:inline distT="0" distB="0" distL="114300" distR="114300">
            <wp:extent cx="5267325" cy="2622550"/>
            <wp:effectExtent l="0" t="0" r="952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申请列表页</w:t>
      </w:r>
    </w:p>
    <w:p>
      <w:r>
        <w:drawing>
          <wp:inline distT="0" distB="0" distL="114300" distR="114300">
            <wp:extent cx="5265420" cy="2597150"/>
            <wp:effectExtent l="0" t="0" r="1143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单位审核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5" w:name="_Toc640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2.7立项资料批量审核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列表页左侧选择一个或多个立项，点击【批量审核】即可进入图7批量审核页，可对课题选择通过、不通过、打回和填写审核意见并提交审核结果。</w:t>
      </w:r>
    </w:p>
    <w:p>
      <w:r>
        <w:drawing>
          <wp:inline distT="0" distB="0" distL="114300" distR="114300">
            <wp:extent cx="5273675" cy="2907665"/>
            <wp:effectExtent l="0" t="0" r="31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批量审核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6" w:name="_Toc24089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2.8查看单位审核过的立项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登录成功后点击【立项管理-管理列表】菜单进入到图8管理列表页，列表页上方可根据不同筛选条件进行筛选；可通过【导出筛选结果】进行数据的导出；选择某一行点击【查看详情】可以进入到查看详情界面；选择某一行点击【查看审核流程】可以进入到查看审核流程界面如图9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666365"/>
            <wp:effectExtent l="0" t="0" r="0" b="635"/>
            <wp:docPr id="11" name="图片 13" descr="168007082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16800708255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>管理列表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520315"/>
            <wp:effectExtent l="0" t="0" r="0" b="13335"/>
            <wp:docPr id="12" name="图片 14" descr="168007113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16800711316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查看审核流程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7" w:name="_Toc9016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2.9本单位用户添加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单位用户登录系统进入到【用户管理-申报人管理】界面如图10，点击页面中【添加】按钮，弹出如图11的弹框，填写申报人信息后进行保存即可。</w:t>
      </w:r>
    </w:p>
    <w:p>
      <w:r>
        <w:drawing>
          <wp:inline distT="0" distB="0" distL="114300" distR="114300">
            <wp:extent cx="5260975" cy="2658745"/>
            <wp:effectExtent l="0" t="0" r="1587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>申报人管理</w:t>
      </w:r>
    </w:p>
    <w:p>
      <w:r>
        <w:drawing>
          <wp:inline distT="0" distB="0" distL="114300" distR="114300">
            <wp:extent cx="5272405" cy="2858770"/>
            <wp:effectExtent l="0" t="0" r="4445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添加申报人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8" w:name="_Toc6504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3.0用户批量导入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单位用户登录系统进入到【用户管理-申报人管理】界面如图10，点击页面中【批量导入】按钮，弹出如图12的弹框，下载模板，编辑模板再上传即可完成数据导入。</w:t>
      </w:r>
    </w:p>
    <w:p>
      <w:r>
        <w:drawing>
          <wp:inline distT="0" distB="0" distL="114300" distR="114300">
            <wp:extent cx="5010150" cy="203835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批量导入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9" w:name="_Toc771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3.1注册用户审核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审核】界面如图13，选择某一调数据，点击【查看详情】可查看注册用户信息，如图14；点击【通过】弹出审核通过确认框，如图15；点击【不通过】弹出审核不通过确认框，如图16。</w:t>
      </w:r>
    </w:p>
    <w:p>
      <w:r>
        <w:drawing>
          <wp:inline distT="0" distB="0" distL="114300" distR="114300">
            <wp:extent cx="5260975" cy="2641600"/>
            <wp:effectExtent l="0" t="0" r="15875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>申报人审核</w:t>
      </w:r>
    </w:p>
    <w:p>
      <w:pPr>
        <w:jc w:val="center"/>
      </w:pPr>
      <w:r>
        <w:drawing>
          <wp:inline distT="0" distB="0" distL="114300" distR="114300">
            <wp:extent cx="5057775" cy="2628900"/>
            <wp:effectExtent l="0" t="0" r="952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r>
        <w:drawing>
          <wp:inline distT="0" distB="0" distL="114300" distR="114300">
            <wp:extent cx="5270500" cy="1629410"/>
            <wp:effectExtent l="0" t="0" r="635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>审核通过</w:t>
      </w:r>
    </w:p>
    <w:p>
      <w:r>
        <w:drawing>
          <wp:inline distT="0" distB="0" distL="114300" distR="114300">
            <wp:extent cx="5273040" cy="2187575"/>
            <wp:effectExtent l="0" t="0" r="3810" b="31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>审核不通过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/>
    <w:p/>
    <w:p/>
    <w:p/>
    <w:p/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申报人</w:t>
      </w:r>
      <w:r>
        <w:rPr>
          <w:rFonts w:hint="eastAsia" w:ascii="黑体" w:hAnsi="黑体" w:eastAsia="黑体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pStyle w:val="20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_Toc21698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</w:t>
      </w:r>
      <w:r>
        <w:rPr>
          <w:rFonts w:hint="eastAsia" w:ascii="宋体" w:hAnsi="宋体" w:eastAsia="宋体"/>
          <w:bCs/>
          <w:szCs w:val="28"/>
          <w:lang w:eastAsia="zh-CN"/>
        </w:rPr>
        <w:t>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_Toc21698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_Toc2762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_Toc2762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_Toc24348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_Toc24348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_Toc31381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_Toc31381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_Toc11215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_Toc11215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_Toc26210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_Toc26210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_Toc83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_Toc30773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_Toc30773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_Toc5983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_Toc5983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_Toc23967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2.5填写立项资料</w:t>
      </w:r>
      <w:r>
        <w:tab/>
      </w:r>
      <w:r>
        <w:fldChar w:fldCharType="begin"/>
      </w:r>
      <w:r>
        <w:instrText xml:space="preserve"> PAGEREF _Toc23967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_Toc14097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2.6编辑立项资料</w:t>
      </w:r>
      <w:r>
        <w:tab/>
      </w:r>
      <w:r>
        <w:fldChar w:fldCharType="begin"/>
      </w:r>
      <w:r>
        <w:instrText xml:space="preserve"> PAGEREF _Toc14097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_Toc8147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2.7查看审核状态</w:t>
      </w:r>
      <w:r>
        <w:tab/>
      </w:r>
      <w:r>
        <w:fldChar w:fldCharType="begin"/>
      </w:r>
      <w:r>
        <w:instrText xml:space="preserve"> PAGEREF _Toc8147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0" w:name="_Toc21698"/>
      <w:r>
        <w:rPr>
          <w:rFonts w:hint="eastAsia" w:ascii="宋体" w:hAnsi="宋体" w:eastAsia="宋体"/>
          <w:b/>
          <w:bCs/>
          <w:sz w:val="28"/>
          <w:szCs w:val="28"/>
        </w:rPr>
        <w:t>1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20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1" w:name="_Toc2762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1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bookmarkStart w:id="22" w:name="_Hlk107320749"/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bookmarkEnd w:id="22"/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23" w:name="_Toc24348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2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4" w:name="_Toc31381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24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25" w:name="_Toc11215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25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6" w:name="_Toc26210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通过浏览器打开地址：http://111.63.208.196:8009/#/login；系统会自动进入到登录页面，在登录页面左侧可查看公告、右侧为登录模块。在登录模块选择【申报人登录】输入身份证号、密码和验证码即可完成登录。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70810"/>
            <wp:effectExtent l="0" t="0" r="6350" b="15240"/>
            <wp:docPr id="20" name="图片 1" descr="16800635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16800635332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7" w:name="_Toc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在登录界面的登录模块选择【申报人登录】点击【课题申报人注册】，进入到【课题申报人注册】界面，填写完整的信息后进行注册。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1：申报人所在单位未注册登记时，课题申报人先与本单位科研部门联系进行单位注册，可参见【课题申报及评审管理系统-单位操作手册.docx】文档来进行单位注册。注2：申报人注册后且经所属单位管理员审核通过后方可登录系统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26255" cy="5962015"/>
            <wp:effectExtent l="0" t="0" r="17145" b="635"/>
            <wp:docPr id="21" name="图片 4" descr="168006442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1680064429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8" w:name="_Toc3077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22" name="图片 12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9" w:name="_Toc59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23" name="图片 5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0" w:name="_Toc2396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2.5填写立项资料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申报人登录进入图1申报人首页，可通过左边菜单栏的【立项管理-管理列表】或通过【立项管理-点击进入】进入到图2管理列表页,右上角点击【添加课题申报】进入到添加图3课题申请页，在此页面分三个阶段(基本信息、研究基础、项目设计论证)完成课题填写；在三个阶段的前两个阶段都有三个操作分别是上一步、下一步、保存并返回，在第三个阶段的三个操作分别是上一步、提交、保存并返回。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注：在点击【提交】按钮后，立项资料将进入到单位审核状态，此时的立项资料就不可以修改了。</w:t>
      </w:r>
      <w: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489200"/>
            <wp:effectExtent l="0" t="0" r="12065" b="6350"/>
            <wp:docPr id="24" name="图片 6" descr="168006547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16800654709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申报人首页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53665"/>
            <wp:effectExtent l="0" t="0" r="9525" b="13335"/>
            <wp:docPr id="25" name="图片 7" descr="16800657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16800657250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r>
        <w:drawing>
          <wp:inline distT="0" distB="0" distL="114300" distR="114300">
            <wp:extent cx="5261610" cy="2383790"/>
            <wp:effectExtent l="0" t="0" r="15240" b="1651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添加课题申请页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562610"/>
            <wp:effectExtent l="0" t="0" r="6350" b="8890"/>
            <wp:docPr id="27" name="图片 9" descr="168006605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16800660589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操作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31" w:name="_Toc1409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2.6编辑立项资料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在填写完立项资料且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没有提交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的前提下，进入到图5界面，此时可以在列表中点击【编辑】按钮来编辑立项资料；【查看详情】可进入到图6查看详情界面，可通过【课题预览】来看立项资料，可通过【课题下载】下载立项资料。另当课题被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打回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时，也可以通过此处进行课题的修改再提交。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78710"/>
            <wp:effectExtent l="0" t="0" r="5715" b="2540"/>
            <wp:docPr id="28" name="图片 11" descr="168006647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16800664723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656840"/>
            <wp:effectExtent l="0" t="0" r="17145" b="10160"/>
            <wp:docPr id="29" name="图片 2" descr="168006848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16800684838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rPr>
          <w:rFonts w:hint="eastAsia"/>
          <w:lang w:eastAsia="zh-CN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2" w:name="_Toc814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2.7查看审核状态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进入到图7，在列表中找到状态一列。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320290"/>
            <wp:effectExtent l="0" t="0" r="13335" b="3810"/>
            <wp:docPr id="30" name="图片 10" descr="168007062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16800706218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审核状态</w:t>
      </w: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bookmarkStart w:id="33" w:name="_GoBack"/>
      <w:bookmarkEnd w:id="33"/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Fozt0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RyvQckBAACa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dLShy3OPHzzx/nX3/Ov7+T&#10;N1mfPkCNabcBE9Pw3g+4NbMf0JlpDyra/EVCBOOo7umirhwSEfnRarlaVRgSGJsviM/un4cI6YP0&#10;lmSjoRHHV1Tlx0+QxtQ5JVdz/kYbU0Zo3H8OxMwelnsfe8xWGnbDRGjn2xPy6XHyDXW46JSYjw6F&#10;zUsyG3E2drNxCFHvu7JFuR6Ed4eETZTecoURdiqMIyvspvXKO/HvvWTd/1K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RHK9B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zZTUxY2U1ZDFlMWJjNTVlMjI1MTI0NDRhYjNkYTQifQ=="/>
  </w:docVars>
  <w:rsids>
    <w:rsidRoot w:val="00000000"/>
    <w:rsid w:val="010A7B73"/>
    <w:rsid w:val="01E329B5"/>
    <w:rsid w:val="028F6704"/>
    <w:rsid w:val="053D688B"/>
    <w:rsid w:val="05CD3FD8"/>
    <w:rsid w:val="0E15513F"/>
    <w:rsid w:val="113F742D"/>
    <w:rsid w:val="13844926"/>
    <w:rsid w:val="13A351F7"/>
    <w:rsid w:val="165B246C"/>
    <w:rsid w:val="18426D1C"/>
    <w:rsid w:val="18AF5EEB"/>
    <w:rsid w:val="19612DAF"/>
    <w:rsid w:val="1DF74CEB"/>
    <w:rsid w:val="26CC6510"/>
    <w:rsid w:val="27784B4E"/>
    <w:rsid w:val="2B303C02"/>
    <w:rsid w:val="2ED3590C"/>
    <w:rsid w:val="2EFD2785"/>
    <w:rsid w:val="337201A6"/>
    <w:rsid w:val="356A2E86"/>
    <w:rsid w:val="374730CF"/>
    <w:rsid w:val="382D5936"/>
    <w:rsid w:val="39167469"/>
    <w:rsid w:val="39920B02"/>
    <w:rsid w:val="41C65C2A"/>
    <w:rsid w:val="45D43F38"/>
    <w:rsid w:val="4EC1784B"/>
    <w:rsid w:val="542B3A84"/>
    <w:rsid w:val="54D91EC7"/>
    <w:rsid w:val="54E17B31"/>
    <w:rsid w:val="56CD0D0F"/>
    <w:rsid w:val="66BF0462"/>
    <w:rsid w:val="67D1499C"/>
    <w:rsid w:val="68A90BC0"/>
    <w:rsid w:val="69030120"/>
    <w:rsid w:val="6A215319"/>
    <w:rsid w:val="76321F33"/>
    <w:rsid w:val="76A44EB1"/>
    <w:rsid w:val="785827F6"/>
    <w:rsid w:val="7B311E68"/>
    <w:rsid w:val="7BC64EAA"/>
    <w:rsid w:val="7D711B45"/>
    <w:rsid w:val="7DAE3759"/>
    <w:rsid w:val="7F625B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FollowedHyperlink"/>
    <w:basedOn w:val="9"/>
    <w:uiPriority w:val="0"/>
    <w:rPr>
      <w:color w:val="771CAA"/>
      <w:u w:val="none"/>
    </w:rPr>
  </w:style>
  <w:style w:type="character" w:styleId="11">
    <w:name w:val="Emphasis"/>
    <w:basedOn w:val="9"/>
    <w:qFormat/>
    <w:uiPriority w:val="0"/>
    <w:rPr>
      <w:color w:val="F73131"/>
    </w:rPr>
  </w:style>
  <w:style w:type="character" w:styleId="12">
    <w:name w:val="Hyperlink"/>
    <w:basedOn w:val="9"/>
    <w:uiPriority w:val="0"/>
    <w:rPr>
      <w:color w:val="2440B3"/>
      <w:u w:val="none"/>
    </w:rPr>
  </w:style>
  <w:style w:type="character" w:styleId="13">
    <w:name w:val="HTML Cite"/>
    <w:basedOn w:val="9"/>
    <w:uiPriority w:val="0"/>
    <w:rPr>
      <w:color w:val="008000"/>
    </w:rPr>
  </w:style>
  <w:style w:type="paragraph" w:customStyle="1" w:styleId="14">
    <w:name w:val="Plain Text1"/>
    <w:basedOn w:val="1"/>
    <w:qFormat/>
    <w:uiPriority w:val="0"/>
    <w:rPr>
      <w:rFonts w:ascii="宋体" w:hAnsi="Courier New" w:cs="宋体"/>
    </w:rPr>
  </w:style>
  <w:style w:type="character" w:customStyle="1" w:styleId="15">
    <w:name w:val="c-icon28"/>
    <w:basedOn w:val="9"/>
    <w:uiPriority w:val="0"/>
  </w:style>
  <w:style w:type="character" w:customStyle="1" w:styleId="16">
    <w:name w:val="hover25"/>
    <w:basedOn w:val="9"/>
    <w:uiPriority w:val="0"/>
  </w:style>
  <w:style w:type="character" w:customStyle="1" w:styleId="17">
    <w:name w:val="hover26"/>
    <w:basedOn w:val="9"/>
    <w:uiPriority w:val="0"/>
    <w:rPr>
      <w:color w:val="315EFB"/>
    </w:rPr>
  </w:style>
  <w:style w:type="character" w:customStyle="1" w:styleId="18">
    <w:name w:val="hover27"/>
    <w:basedOn w:val="9"/>
    <w:uiPriority w:val="0"/>
    <w:rPr>
      <w:color w:val="315EFB"/>
    </w:rPr>
  </w:style>
  <w:style w:type="character" w:customStyle="1" w:styleId="19">
    <w:name w:val="content-right_8zs401"/>
    <w:basedOn w:val="9"/>
    <w:uiPriority w:val="0"/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 w:eastAsia="宋体" w:cs="Times New Roman"/>
      <w:b w:val="0"/>
      <w:bCs w:val="0"/>
      <w:color w:val="366091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7346</Words>
  <Characters>7704</Characters>
  <Lines>0</Lines>
  <Paragraphs>0</Paragraphs>
  <TotalTime>3099</TotalTime>
  <ScaleCrop>false</ScaleCrop>
  <LinksUpToDate>false</LinksUpToDate>
  <CharactersWithSpaces>7765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Jack</dc:creator>
  <cp:lastModifiedBy>DELL</cp:lastModifiedBy>
  <cp:lastPrinted>2023-04-03T07:25:04Z</cp:lastPrinted>
  <dcterms:modified xsi:type="dcterms:W3CDTF">2024-05-17T07:25:55Z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70202F07089242F6858E54E0840FCD80_13</vt:lpwstr>
  </property>
</Properties>
</file>