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AEF2">
      <w:pPr>
        <w:jc w:val="left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3BE68C0B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第十九届河北省社会科学学术年会征文</w:t>
      </w:r>
    </w:p>
    <w:p w14:paraId="59D48DB0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通知</w:t>
      </w:r>
    </w:p>
    <w:p w14:paraId="19D9686F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14:paraId="6F0879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省内各高校、科研单位、省级社科类社会组织及相关部门：</w:t>
      </w:r>
    </w:p>
    <w:p w14:paraId="5F4047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河北省社会科学学术年会是由河北省社会科学院（河北省社会科学界联合会）主办的凝聚全省广大哲学社会科学工作者的重要学术活动，是服务中心大局、推动学术繁荣的重要平台。为深入贯彻落实习近平文化思想，认真贯彻落实党的二十届三中全会精神和省委十届六次全会精神，践行新时代新的文化使命，我院将举办第十九届河北省社会科学学术年会。现就开展本届年会征文工作通知如下。</w:t>
      </w:r>
    </w:p>
    <w:p w14:paraId="1891C1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  <w:bdr w:val="none" w:color="auto" w:sz="0" w:space="0"/>
        </w:rPr>
        <w:t>一、年会主题</w:t>
      </w:r>
    </w:p>
    <w:p w14:paraId="2382E0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中国式现代化与文化强省</w:t>
      </w:r>
    </w:p>
    <w:p w14:paraId="68A979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二、征文范围</w:t>
      </w:r>
    </w:p>
    <w:p w14:paraId="615656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本届年会主要围绕以下5个专题方向进行征文：</w:t>
      </w:r>
    </w:p>
    <w:p w14:paraId="3624D2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</w:rPr>
        <w:t>（一）文旅深度融合发展。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聚焦旅游强省建设与旅游高质量发展主题，突出旅游的文化内涵，以新场景、新业态激发文旅消费新活力，推动旅游业提质增效，更好满足人民美好生活新期待。重点围绕新时期河北旅游强省建设、文旅产业转型提升、科技赋能文旅产业高质量发展、文旅产业助推乡村振兴、文旅赋能城市更新、打造特色文化街区IP典型案例、康养医养产业创新发展、适应休闲体验式旅游需求推动传统景点景区提质升级、开发旅游演艺精品项目激活文旅消费市场新空间等开展研究。</w:t>
      </w:r>
    </w:p>
    <w:p w14:paraId="000DE4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（二）新闻传媒数智化转型。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聚焦深入贯彻落实国家文化数字化战略，加快发展文化新质生产力，充分利用数字化、智能化等最新技术，重点围绕新时代河北出版传媒文化强省建设、数字版权赋能新闻出版新质生产力、印刷业数智化转型与绿色发展、推动主流媒体系统性变革与舆论引导力提升、培育传媒新质生产力与赋能网络视听新发展、发展影视演艺新业态与拓展演艺新空间、深化文化体制机制改革与激发文化产业创新活力、中国式现代化与数智传媒人才培养等开展研究，推动全省文化产业高质量发展。</w:t>
      </w:r>
    </w:p>
    <w:p w14:paraId="14BD13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三）文化遗产保护传承。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聚焦深入学习贯彻习近平总书记关于文化遗产保护传承的重要论述，重点围绕河北如何保护“活着的遗产”，泥河湾遗址群与东方人类探源，高质量推进河北长城和大运河国家文化公园建设，中山古城、元中都等考古遗址国家公园建设，石窟寺与中华文明多元一体演进，海上丝绸之路遗存与文明交流互鉴，正定古城、保定西大街、沧州坊、滦州古城等保护建设利用，正定古寺庙、避暑山庄及周围寺庙历史文化，磁州窑民俗与文化，革命文物与红色文化阐释，唐山大地震文献与专题口述史挖掘整理，文物保护法律制度建设，文物价值阐释与传播推广等，加强文化遗产的活化利用和活态传承。</w:t>
      </w:r>
    </w:p>
    <w:p w14:paraId="1389A8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（四）深化精神文明创建。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聚焦三中全会关于“中国式现代化是物质文明和精神文明相协调的现代化”“改进创新文明培育、文明实践、文明创建工作机制”等部署要求，围绕河北加强培育和践行社会主义核心价值观，加强新时代文明实践中心建设，推进大中小学思想政治教育一体化建设，持续开展伟大建党精神、抗战精神、西柏坡精神、脱贫攻坚精神、塞罕坝精神等红色资源的挖掘整理，加强广大党员干部理想信念教育等开展研究。</w:t>
      </w:r>
    </w:p>
    <w:p w14:paraId="62043D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（五）雄安新区历史文脉研究。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聚焦深入学习贯彻习近平总书记视察雄安新区重要讲话精神，重点围绕厘清雄安新区历史文脉、雄安新区历史文化保护传承、雄安新区创建“全国文化和旅游创新发展示范区”的重点举措、白洋淀红色文化、雄安新区生态城市建设等开展研究。</w:t>
      </w:r>
    </w:p>
    <w:p w14:paraId="18D5A6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三、征文时间</w:t>
      </w:r>
    </w:p>
    <w:p w14:paraId="76A12F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征文时间截至2024年9月30日</w:t>
      </w:r>
    </w:p>
    <w:p w14:paraId="3C83A1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四、征文要求与格式规范</w:t>
      </w:r>
    </w:p>
    <w:p w14:paraId="0BEFBC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（一）选题要求。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以习近平新时代中国特色社会主义思想为指导，坚持正确的政治方向、价值取向和学术导向，结合活动主题和征文范围拟定题目。</w:t>
      </w:r>
    </w:p>
    <w:p w14:paraId="5FA39D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（二）内容要求。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征文需观点明确，逻辑严谨，有较强的学术创新性和实践指导性。征文须是作者原创且尚未公开发表、尚未入选其他公开学术会议的学术论文或研究报告。鼓励围绕年会主题和专题撰写智库报告。成果需提供权威机构查重报告，查重率在15%以下。    </w:t>
      </w:r>
    </w:p>
    <w:p w14:paraId="2FBA97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三）格式规范。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征文篇幅一般为8000-10000字，提供关键词3-5个，摘要500字以内。文末（参考文献之后）单独一页附200字以内作者简介，包括：姓名、性别，工作单位、职务、职称、研究方向、代表成果、联系电话等。</w:t>
      </w:r>
    </w:p>
    <w:p w14:paraId="484D0F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五、征文评选与成果转化</w:t>
      </w:r>
    </w:p>
    <w:p w14:paraId="46BF1E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我院将组织专家对征文进行集中评选，对评选出的优秀论文作者给予河北省社会科学发展研究课题支持，确认为“河北省社会科学发展研究课题-学术年会专项”。择优推荐部分优秀成果到河北省社会科学院《智库成果专报》《河北蓝皮书》等，促进成果转化。</w:t>
      </w:r>
    </w:p>
    <w:p w14:paraId="204796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六、申报说明</w:t>
      </w:r>
    </w:p>
    <w:p w14:paraId="491BC4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征文格式需严格按照《附件1：征文格式示例和注释规范》进行编辑审校排版，并由各单位科研管理部门汇总填报《附件2：征文信息统计表》。申报材料（包括征文稿件、征文信息统计表、查重报告）由单位科研管理部门审核盖章后统一邮寄，并将电子版材料发送至邮箱,邮件主题请标明“单位+第十九届河北省社会科学学术年会主题征文”。申报截止日期为9月30日，逾期将不再受理。</w:t>
      </w:r>
    </w:p>
    <w:p w14:paraId="7572AB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联系电话：0311-83032739、0311-83080302</w:t>
      </w:r>
    </w:p>
    <w:p w14:paraId="052CD0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通讯地址：石家庄市裕华西路67号;邮编：050051</w:t>
      </w:r>
    </w:p>
    <w:p w14:paraId="6E0310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电子信箱：hbskxsnh@163.com</w:t>
      </w:r>
    </w:p>
    <w:p w14:paraId="65E692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instrText xml:space="preserve"> HYPERLINK "https://www.hebsky.org.cn/upload/resources/file/2024/08/31/78145.docx" \o "征文格式示例和注释规范.docx" \t "https://www.hebsky.org.cn/c/2024-08-31/_blank"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t>征文格式示例和注释规范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fldChar w:fldCharType="end"/>
      </w:r>
    </w:p>
    <w:p w14:paraId="63B643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        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instrText xml:space="preserve"> HYPERLINK "https://www.hebsky.org.cn/upload/resources/file/2024/08/31/78146.xlsx" \o "征文信息统计表.xlsx" \t "https://www.hebsky.org.cn/c/2024-08-31/_blank"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t>征文信息统计表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</w:rPr>
        <w:fldChar w:fldCharType="end"/>
      </w:r>
    </w:p>
    <w:p w14:paraId="530FBA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</w:t>
      </w:r>
    </w:p>
    <w:p w14:paraId="334AD0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AAE70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河北省社会科学院  河北省社会科学界联合会</w:t>
      </w:r>
    </w:p>
    <w:p w14:paraId="49DBB8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1365" w:rightChars="65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2024年8月30日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</w:rPr>
        <w:t xml:space="preserve">  </w:t>
      </w:r>
    </w:p>
    <w:p w14:paraId="5F554E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0"/>
          <w:szCs w:val="20"/>
        </w:rPr>
      </w:pPr>
    </w:p>
    <w:p w14:paraId="580FE33E">
      <w:pPr>
        <w:jc w:val="center"/>
        <w:rPr>
          <w:rFonts w:hint="eastAsia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Y2JjM2U2NWRmZTBiOWNhMmQwNWYyMWVkZmNkMmQifQ=="/>
  </w:docVars>
  <w:rsids>
    <w:rsidRoot w:val="3CC61941"/>
    <w:rsid w:val="0B944A92"/>
    <w:rsid w:val="3CC6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2024-09-04T01:38:00Z</dcterms:created>
  <dc:creator>hp</dc:creator>
  <cp:lastModifiedBy>hp</cp:lastModifiedBy>
  <dcterms:modified xsi:type="dcterms:W3CDTF">2024-09-04T02:44:07Z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410E4C100DBF4A039A546271723E0873_11</vt:lpwstr>
  </property>
</Properties>
</file>